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7D" w:rsidRDefault="005F7B7D"/>
    <w:tbl>
      <w:tblPr>
        <w:tblW w:w="9853" w:type="dxa"/>
        <w:tblInd w:w="-106" w:type="dxa"/>
        <w:tblLook w:val="0000"/>
      </w:tblPr>
      <w:tblGrid>
        <w:gridCol w:w="9853"/>
      </w:tblGrid>
      <w:tr w:rsidR="005F7B7D" w:rsidRPr="00B60AAD">
        <w:trPr>
          <w:trHeight w:val="3676"/>
        </w:trPr>
        <w:tc>
          <w:tcPr>
            <w:tcW w:w="9853" w:type="dxa"/>
          </w:tcPr>
          <w:p w:rsidR="005F7B7D" w:rsidRPr="00195645" w:rsidRDefault="005F7B7D" w:rsidP="0019564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F7B7D" w:rsidRDefault="005F7B7D" w:rsidP="00EB0282">
      <w:pPr>
        <w:pStyle w:val="ConsPlusNormal"/>
        <w:rPr>
          <w:rFonts w:ascii="Tahoma" w:hAnsi="Tahoma" w:cs="Tahoma"/>
          <w:color w:val="4A5562"/>
        </w:rPr>
      </w:pPr>
    </w:p>
    <w:p w:rsidR="005F7B7D" w:rsidRPr="00D61DB1" w:rsidRDefault="005F7B7D" w:rsidP="00EB02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6C7">
        <w:br/>
      </w:r>
      <w:r w:rsidRPr="00D61DB1">
        <w:rPr>
          <w:rFonts w:ascii="Times New Roman" w:hAnsi="Times New Roman" w:cs="Times New Roman"/>
          <w:b/>
          <w:bCs/>
          <w:sz w:val="28"/>
          <w:szCs w:val="28"/>
        </w:rPr>
        <w:t>Об определении границ прилегающих к некоторым организациям (учреждениям) и объектам территорий, на которых не допускается розничная продажа алкогольной продукции в Запорожском сельском поселении Темрюкского района</w:t>
      </w:r>
    </w:p>
    <w:p w:rsidR="005F7B7D" w:rsidRPr="00D61DB1" w:rsidRDefault="005F7B7D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7B7D" w:rsidRPr="00D61DB1" w:rsidRDefault="005F7B7D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22 ноября 1995 года № 171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 постановляю: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1. Не допускать розничную продажу алкогольной продукции на территориях, прилегающих: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- к детским, образовательным, медицинским организациям (учреждениям) и объектам спорта;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- к розничным рынкам и иным местам массового скопления граждан и местам нахождения источников повышенной опасности, определенным органами государственной власти субъектов Российской Федерации;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-  к объектам военного назначения.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2. При определении  границ территорий, прилегающих к организациям и объектам, указанным в п.1 настоящего постановления, на которых не допускается розничная продажа алкогольной продукции, учитывать следующее:</w:t>
      </w:r>
    </w:p>
    <w:p w:rsidR="005F7B7D" w:rsidRDefault="005F7B7D" w:rsidP="00D61DB1">
      <w:pPr>
        <w:pStyle w:val="ConsPlusNormal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5F7B7D" w:rsidRDefault="005F7B7D" w:rsidP="00D61DB1">
      <w:pPr>
        <w:pStyle w:val="ConsPlusNormal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5F7B7D" w:rsidRPr="00D61DB1" w:rsidRDefault="005F7B7D" w:rsidP="00D61DB1">
      <w:pPr>
        <w:pStyle w:val="ConsPlusNormal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2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Установить способ расчета расстояний от организаций и (или) объектов, указанных в п.1 настоящего постановления в следующем порядке: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Принять  за  минимальное  расстояние  до  границ  прилегающих территорий,  радиус  окружности  равный: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а) 100  метров для    детских образовательных организаций, медицинских организаций и объектов спорта до предприятий розничной торговли и общественного питания,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б) 50  метров для розничных рынков и иных мест массового скопления граждан и мест нахождения источников повышенной опасности, определенных органами государственной власти субъектов Российской Федерации.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3. При определении понятий «детские организации», «образовательные организации», «стационарный торговый объект», «территория, прилегающая к организациям и объектам, указанным в п.1 настоящего постановления» (далее – прилегающая территория), «обособленная территория», «дополнительная территория»,  руководствоваться Постановлением  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продукции».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4.  Утвердить схему границ прилегающих территорий для организаций (учреждений) и (или) объектов, указанных в п.1 настоящего постановления, согласно п</w:t>
      </w:r>
      <w:bookmarkStart w:id="0" w:name="_GoBack"/>
      <w:bookmarkEnd w:id="0"/>
      <w:r w:rsidRPr="00D61DB1">
        <w:rPr>
          <w:rFonts w:ascii="Times New Roman" w:hAnsi="Times New Roman" w:cs="Times New Roman"/>
          <w:sz w:val="28"/>
          <w:szCs w:val="28"/>
        </w:rPr>
        <w:t>риложению.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5. Директору МКУ «МТО администрации Запорожского сельского поселения Темрюкского района» Е.А. Чепель обнародовать данное постановление на официальном сайте администрации Запорожского сельского поселения Темрюкского района.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возложить на  заместителя главы администрации Запорожского сельского поселения Темрюкского района У.Л.Савину.</w:t>
      </w:r>
    </w:p>
    <w:p w:rsidR="005F7B7D" w:rsidRPr="00D61DB1" w:rsidRDefault="005F7B7D" w:rsidP="00D61DB1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7. Постановление вступает в силу со дня его подписания.</w:t>
      </w:r>
    </w:p>
    <w:p w:rsidR="005F7B7D" w:rsidRPr="00D61DB1" w:rsidRDefault="005F7B7D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7B7D" w:rsidRPr="00D61DB1" w:rsidRDefault="005F7B7D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7B7D" w:rsidRPr="00D61DB1" w:rsidRDefault="005F7B7D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5F7B7D" w:rsidRPr="00D61DB1" w:rsidRDefault="005F7B7D" w:rsidP="00D61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1DB1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А.Г.Толстокорый</w:t>
      </w:r>
    </w:p>
    <w:p w:rsidR="005F7B7D" w:rsidRPr="005155B6" w:rsidRDefault="005F7B7D" w:rsidP="005155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7B7D" w:rsidRPr="005155B6" w:rsidRDefault="005F7B7D" w:rsidP="005155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7B7D" w:rsidRDefault="005F7B7D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A5562"/>
          <w:sz w:val="28"/>
          <w:szCs w:val="28"/>
        </w:rPr>
      </w:pPr>
    </w:p>
    <w:p w:rsidR="005F7B7D" w:rsidRDefault="005F7B7D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A5562"/>
          <w:sz w:val="28"/>
          <w:szCs w:val="28"/>
        </w:rPr>
      </w:pPr>
    </w:p>
    <w:p w:rsidR="005F7B7D" w:rsidRPr="00B916F6" w:rsidRDefault="005F7B7D" w:rsidP="00B916F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A5562"/>
          <w:sz w:val="28"/>
          <w:szCs w:val="28"/>
        </w:rPr>
      </w:pPr>
    </w:p>
    <w:sectPr w:rsidR="005F7B7D" w:rsidRPr="00B916F6" w:rsidSect="007C1FAF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2B4"/>
    <w:rsid w:val="00072D53"/>
    <w:rsid w:val="00082E07"/>
    <w:rsid w:val="000A0009"/>
    <w:rsid w:val="00124F8A"/>
    <w:rsid w:val="00184E21"/>
    <w:rsid w:val="00195645"/>
    <w:rsid w:val="001E6683"/>
    <w:rsid w:val="001F5D03"/>
    <w:rsid w:val="00211F81"/>
    <w:rsid w:val="002B61F9"/>
    <w:rsid w:val="002E4CD6"/>
    <w:rsid w:val="00310C96"/>
    <w:rsid w:val="00424CE5"/>
    <w:rsid w:val="00482A4A"/>
    <w:rsid w:val="004D0CEC"/>
    <w:rsid w:val="004E16B8"/>
    <w:rsid w:val="005155B6"/>
    <w:rsid w:val="00560970"/>
    <w:rsid w:val="005706C7"/>
    <w:rsid w:val="00584EF0"/>
    <w:rsid w:val="005C10D4"/>
    <w:rsid w:val="005E4611"/>
    <w:rsid w:val="005F2206"/>
    <w:rsid w:val="005F7B7D"/>
    <w:rsid w:val="0063443D"/>
    <w:rsid w:val="00683E9F"/>
    <w:rsid w:val="006A737B"/>
    <w:rsid w:val="007059B0"/>
    <w:rsid w:val="007C1FAF"/>
    <w:rsid w:val="007E1266"/>
    <w:rsid w:val="00801D33"/>
    <w:rsid w:val="00824756"/>
    <w:rsid w:val="00831067"/>
    <w:rsid w:val="00846E5B"/>
    <w:rsid w:val="008673B5"/>
    <w:rsid w:val="00880964"/>
    <w:rsid w:val="00881692"/>
    <w:rsid w:val="00883952"/>
    <w:rsid w:val="008D3800"/>
    <w:rsid w:val="00932603"/>
    <w:rsid w:val="009741A0"/>
    <w:rsid w:val="009F09DE"/>
    <w:rsid w:val="00A920E2"/>
    <w:rsid w:val="00AB38EE"/>
    <w:rsid w:val="00AD6894"/>
    <w:rsid w:val="00AF4ECD"/>
    <w:rsid w:val="00B11B9E"/>
    <w:rsid w:val="00B25FB6"/>
    <w:rsid w:val="00B45CFC"/>
    <w:rsid w:val="00B60AAD"/>
    <w:rsid w:val="00B67ED0"/>
    <w:rsid w:val="00B83FDD"/>
    <w:rsid w:val="00B916F6"/>
    <w:rsid w:val="00BB4E2C"/>
    <w:rsid w:val="00BC3BDD"/>
    <w:rsid w:val="00BD492E"/>
    <w:rsid w:val="00C3764C"/>
    <w:rsid w:val="00C50ACA"/>
    <w:rsid w:val="00C61677"/>
    <w:rsid w:val="00C62029"/>
    <w:rsid w:val="00C75AB6"/>
    <w:rsid w:val="00D16923"/>
    <w:rsid w:val="00D61DB1"/>
    <w:rsid w:val="00D839AC"/>
    <w:rsid w:val="00D84504"/>
    <w:rsid w:val="00D84EDF"/>
    <w:rsid w:val="00DB799E"/>
    <w:rsid w:val="00E072B4"/>
    <w:rsid w:val="00E6074D"/>
    <w:rsid w:val="00E729AB"/>
    <w:rsid w:val="00E80259"/>
    <w:rsid w:val="00EB0282"/>
    <w:rsid w:val="00EB1EBB"/>
    <w:rsid w:val="00EB600F"/>
    <w:rsid w:val="00EC025B"/>
    <w:rsid w:val="00F96C88"/>
    <w:rsid w:val="00FA19C0"/>
    <w:rsid w:val="00FA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9A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E072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E072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07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2B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B916F6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B916F6"/>
    <w:rPr>
      <w:b/>
      <w:bCs/>
    </w:rPr>
  </w:style>
  <w:style w:type="paragraph" w:styleId="NoSpacing">
    <w:name w:val="No Spacing"/>
    <w:uiPriority w:val="99"/>
    <w:qFormat/>
    <w:rsid w:val="00072D53"/>
    <w:rPr>
      <w:rFonts w:cs="Calibri"/>
      <w:sz w:val="24"/>
      <w:szCs w:val="24"/>
    </w:rPr>
  </w:style>
  <w:style w:type="paragraph" w:customStyle="1" w:styleId="ConsPlusNormal">
    <w:name w:val="ConsPlusNormal"/>
    <w:uiPriority w:val="99"/>
    <w:rsid w:val="00072D5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072D53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83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3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355</TotalTime>
  <Pages>2</Pages>
  <Words>577</Words>
  <Characters>3295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USER5</cp:lastModifiedBy>
  <cp:revision>17</cp:revision>
  <cp:lastPrinted>2013-10-10T10:17:00Z</cp:lastPrinted>
  <dcterms:created xsi:type="dcterms:W3CDTF">2013-10-07T04:52:00Z</dcterms:created>
  <dcterms:modified xsi:type="dcterms:W3CDTF">2013-10-10T10:25:00Z</dcterms:modified>
</cp:coreProperties>
</file>