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02" w:rsidRPr="00093144" w:rsidRDefault="00A67AAA" w:rsidP="004A2831">
      <w:pPr>
        <w:ind w:left="4920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FA39E2" w:rsidRPr="009F120A" w:rsidRDefault="00FA39E2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A39E2" w:rsidRPr="009F120A" w:rsidRDefault="00FA39E2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УТВЕРЖДЕН</w:t>
      </w:r>
    </w:p>
    <w:p w:rsidR="00FA39E2" w:rsidRPr="009F120A" w:rsidRDefault="00FA39E2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администрации</w:t>
      </w:r>
    </w:p>
    <w:p w:rsidR="00FA39E2" w:rsidRPr="009F120A" w:rsidRDefault="004A2831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Запорожского сельского поселения </w:t>
      </w:r>
    </w:p>
    <w:p w:rsidR="00FA39E2" w:rsidRPr="009F120A" w:rsidRDefault="004A2831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Темрюкского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</w:p>
    <w:p w:rsidR="00FA39E2" w:rsidRPr="00A62595" w:rsidRDefault="00A62595" w:rsidP="00A62595">
      <w:pPr>
        <w:pStyle w:val="1"/>
        <w:tabs>
          <w:tab w:val="left" w:pos="6747"/>
        </w:tabs>
        <w:jc w:val="left"/>
        <w:rPr>
          <w:rFonts w:ascii="Times New Roman" w:hAnsi="Times New Roman"/>
          <w:b w:val="0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A62595">
        <w:rPr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Pr="00A62595">
        <w:rPr>
          <w:rFonts w:ascii="Times New Roman" w:hAnsi="Times New Roman"/>
          <w:b w:val="0"/>
          <w:i/>
          <w:color w:val="auto"/>
          <w:sz w:val="28"/>
          <w:szCs w:val="28"/>
        </w:rPr>
        <w:t>17.06.2016</w:t>
      </w:r>
      <w:r w:rsidRPr="00A62595">
        <w:rPr>
          <w:rFonts w:ascii="Times New Roman" w:hAnsi="Times New Roman"/>
          <w:b w:val="0"/>
          <w:color w:val="auto"/>
          <w:sz w:val="28"/>
          <w:szCs w:val="28"/>
        </w:rPr>
        <w:t xml:space="preserve"> № </w:t>
      </w:r>
      <w:r w:rsidRPr="00A62595">
        <w:rPr>
          <w:rFonts w:ascii="Times New Roman" w:hAnsi="Times New Roman"/>
          <w:b w:val="0"/>
          <w:i/>
          <w:color w:val="auto"/>
          <w:sz w:val="28"/>
          <w:szCs w:val="28"/>
        </w:rPr>
        <w:t>175</w:t>
      </w:r>
    </w:p>
    <w:p w:rsidR="00FA39E2" w:rsidRPr="00C166E5" w:rsidRDefault="00FA39E2" w:rsidP="00400467">
      <w:pPr>
        <w:pStyle w:val="1"/>
        <w:spacing w:after="0"/>
        <w:rPr>
          <w:rFonts w:ascii="Times New Roman" w:hAnsi="Times New Roman"/>
          <w:color w:val="auto"/>
          <w:sz w:val="28"/>
          <w:szCs w:val="28"/>
        </w:rPr>
      </w:pPr>
    </w:p>
    <w:p w:rsidR="008A7302" w:rsidRPr="009F120A" w:rsidRDefault="00A7712F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9F120A">
        <w:rPr>
          <w:rFonts w:ascii="Times New Roman" w:hAnsi="Times New Roman"/>
          <w:b w:val="0"/>
          <w:color w:val="auto"/>
          <w:sz w:val="28"/>
          <w:szCs w:val="28"/>
        </w:rPr>
        <w:t>АДМИНИСТРАТИВНЫЙ РЕГЛАМЕНТ</w:t>
      </w:r>
      <w:r w:rsidR="008A7302" w:rsidRPr="009F120A">
        <w:rPr>
          <w:rFonts w:ascii="Times New Roman" w:hAnsi="Times New Roman"/>
          <w:b w:val="0"/>
          <w:color w:val="auto"/>
          <w:sz w:val="28"/>
          <w:szCs w:val="28"/>
        </w:rPr>
        <w:br/>
        <w:t>пред</w:t>
      </w:r>
      <w:r w:rsidR="00C166E5" w:rsidRPr="009F120A">
        <w:rPr>
          <w:rFonts w:ascii="Times New Roman" w:hAnsi="Times New Roman"/>
          <w:b w:val="0"/>
          <w:color w:val="auto"/>
          <w:sz w:val="28"/>
          <w:szCs w:val="28"/>
        </w:rPr>
        <w:t>оставления муниципальной услуги</w:t>
      </w:r>
      <w:r w:rsidR="009F120A"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FA39E2" w:rsidRPr="009F120A">
        <w:rPr>
          <w:rFonts w:ascii="Times New Roman" w:hAnsi="Times New Roman"/>
          <w:b w:val="0"/>
          <w:color w:val="auto"/>
          <w:sz w:val="28"/>
          <w:szCs w:val="28"/>
        </w:rPr>
        <w:t xml:space="preserve">Предоставление копий правовых актов администрации </w:t>
      </w:r>
      <w:r w:rsidR="001914CA">
        <w:rPr>
          <w:rFonts w:ascii="Times New Roman" w:hAnsi="Times New Roman"/>
          <w:b w:val="0"/>
          <w:color w:val="auto"/>
          <w:sz w:val="28"/>
          <w:szCs w:val="28"/>
        </w:rPr>
        <w:t xml:space="preserve">Запорожского сельского поселения Темрюкского </w:t>
      </w:r>
      <w:r w:rsidR="00FB531B">
        <w:rPr>
          <w:rFonts w:ascii="Times New Roman" w:hAnsi="Times New Roman"/>
          <w:b w:val="0"/>
          <w:color w:val="auto"/>
          <w:sz w:val="28"/>
          <w:szCs w:val="28"/>
        </w:rPr>
        <w:t>района</w:t>
      </w:r>
      <w:r w:rsidR="009F120A">
        <w:rPr>
          <w:rFonts w:ascii="Times New Roman" w:hAnsi="Times New Roman"/>
          <w:b w:val="0"/>
          <w:color w:val="auto"/>
          <w:sz w:val="28"/>
          <w:szCs w:val="28"/>
        </w:rPr>
        <w:t>»</w:t>
      </w:r>
    </w:p>
    <w:p w:rsidR="008A7302" w:rsidRPr="00C166E5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F120A" w:rsidRDefault="008A7302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0" w:name="sub_100"/>
      <w:r w:rsidRPr="009F120A">
        <w:rPr>
          <w:rFonts w:ascii="Times New Roman" w:hAnsi="Times New Roman"/>
          <w:b w:val="0"/>
          <w:color w:val="auto"/>
          <w:sz w:val="28"/>
          <w:szCs w:val="28"/>
        </w:rPr>
        <w:t>I. Общие положения</w:t>
      </w:r>
    </w:p>
    <w:bookmarkEnd w:id="0"/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C42931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1.1. </w:t>
      </w:r>
      <w:r w:rsidR="00C166E5" w:rsidRPr="00936E98">
        <w:rPr>
          <w:rFonts w:ascii="Times New Roman" w:hAnsi="Times New Roman" w:cs="Times New Roman"/>
          <w:sz w:val="28"/>
          <w:szCs w:val="28"/>
        </w:rPr>
        <w:t>Админи</w:t>
      </w:r>
      <w:r w:rsidR="009F120A" w:rsidRPr="00936E98">
        <w:rPr>
          <w:rFonts w:ascii="Times New Roman" w:hAnsi="Times New Roman" w:cs="Times New Roman"/>
          <w:sz w:val="28"/>
          <w:szCs w:val="28"/>
        </w:rPr>
        <w:t xml:space="preserve">стративный регламент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C166E5" w:rsidRPr="00936E98">
        <w:rPr>
          <w:rFonts w:ascii="Times New Roman" w:hAnsi="Times New Roman" w:cs="Times New Roman"/>
          <w:sz w:val="28"/>
          <w:szCs w:val="28"/>
        </w:rPr>
        <w:t xml:space="preserve">Предоставление копий правовых актов администрации </w:t>
      </w:r>
      <w:r w:rsidR="00FB531B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400467" w:rsidRPr="00936E9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A7302" w:rsidRPr="00936E98">
        <w:rPr>
          <w:rFonts w:ascii="Times New Roman" w:hAnsi="Times New Roman" w:cs="Times New Roman"/>
          <w:sz w:val="28"/>
          <w:szCs w:val="28"/>
        </w:rPr>
        <w:t>Муниципальная услуга) определяет сроки и последовательность действий (административные процедуры) при предоставлении Муниципальной услуги.</w:t>
      </w:r>
    </w:p>
    <w:p w:rsidR="00BD30B0" w:rsidRPr="00936E98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1.2. </w:t>
      </w:r>
      <w:r w:rsidR="00BD30B0" w:rsidRPr="00936E98">
        <w:rPr>
          <w:rFonts w:ascii="Times New Roman" w:hAnsi="Times New Roman" w:cs="Times New Roman"/>
          <w:sz w:val="28"/>
          <w:szCs w:val="28"/>
        </w:rPr>
        <w:t>Описание заявителей, имеющих право на получение Муниципальной услуги.</w:t>
      </w:r>
    </w:p>
    <w:p w:rsidR="00C42931" w:rsidRPr="00936E98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являются физические и юридические лица (далее – заявители), а также представители физических и юридических лиц с надлежаще оформленными полномочиями по взаимодействию с </w:t>
      </w:r>
      <w:r w:rsidR="004834E9" w:rsidRPr="00936E98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r w:rsidR="00CC34B8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и 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 (далее </w:t>
      </w:r>
      <w:r w:rsidR="004834E9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МБУ «МФЦ»).</w:t>
      </w:r>
      <w:proofErr w:type="gramEnd"/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От имени физических лиц заявления о предоставлении Муниципальной услуги могут подавать: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законные представители (родители, усыновители, опекуны) несовершеннолетних в возрасте до 18 лет;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опекуны недееспособных граждан;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предусмотренных законом случаях от имени юридического лица могут действовать его участники.</w:t>
      </w:r>
    </w:p>
    <w:p w:rsidR="00C42931" w:rsidRPr="00936E98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1.3. Сведения об уполномоченных органах, имеющих право на предоставление </w:t>
      </w:r>
      <w:proofErr w:type="gramStart"/>
      <w:r w:rsidR="009678BE" w:rsidRPr="00936E98">
        <w:rPr>
          <w:rFonts w:ascii="Times New Roman" w:hAnsi="Times New Roman" w:cs="Times New Roman"/>
          <w:sz w:val="28"/>
          <w:szCs w:val="28"/>
        </w:rPr>
        <w:t xml:space="preserve">копий правовых актов администрации </w:t>
      </w:r>
      <w:r w:rsidR="000709A1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="000709A1" w:rsidRPr="00936E98">
        <w:rPr>
          <w:rFonts w:ascii="Times New Roman" w:hAnsi="Times New Roman" w:cs="Times New Roman"/>
          <w:sz w:val="28"/>
          <w:szCs w:val="28"/>
        </w:rPr>
        <w:lastRenderedPageBreak/>
        <w:t>поселения Темрюкского района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>:</w:t>
      </w:r>
    </w:p>
    <w:p w:rsidR="00F34E57" w:rsidRPr="00936E98" w:rsidRDefault="00F34E57" w:rsidP="00F34E57">
      <w:pPr>
        <w:shd w:val="clear" w:color="auto" w:fill="FFFFFF"/>
        <w:spacing w:line="326" w:lineRule="exact"/>
        <w:ind w:right="-284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36E98">
        <w:rPr>
          <w:rFonts w:ascii="Times New Roman" w:hAnsi="Times New Roman" w:cs="Times New Roman"/>
          <w:spacing w:val="-7"/>
          <w:sz w:val="28"/>
          <w:szCs w:val="28"/>
        </w:rPr>
        <w:t>1.3.1.</w:t>
      </w:r>
      <w:r w:rsidRPr="00936E98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936E9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Информация о местах нахождения, почтовых адресах, справочных телефонах, адресах электронных почт, графиках работы администрации муниципального образования Темрюкский район (далее – Администрация), муниципального бюджетного учреждения «Многофункциональный центр по предоставлению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</w:t>
      </w:r>
      <w:r w:rsidRPr="00936E98">
        <w:rPr>
          <w:rFonts w:ascii="Times New Roman" w:hAnsi="Times New Roman" w:cs="Times New Roman"/>
          <w:sz w:val="28"/>
          <w:szCs w:val="28"/>
        </w:rPr>
        <w:t>(далее – Управление)</w:t>
      </w:r>
      <w:r w:rsidRPr="00936E9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а также органах, участвующих в  предоставлении муниципальной услуги, представлена в приложении № 4 к административному регламенту. </w:t>
      </w:r>
      <w:proofErr w:type="gramEnd"/>
    </w:p>
    <w:p w:rsidR="00F34E57" w:rsidRPr="00936E98" w:rsidRDefault="00F34E57" w:rsidP="00F34E57">
      <w:pPr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1.3.2.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pgu.krasnodar.ru</w:t>
      </w:r>
      <w:proofErr w:type="spellEnd"/>
      <w:r w:rsidRPr="00936E98">
        <w:rPr>
          <w:rFonts w:ascii="Times New Roman" w:hAnsi="Times New Roman" w:cs="Times New Roman"/>
          <w:color w:val="000000"/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www.gosuslugi.ru</w:t>
      </w:r>
      <w:proofErr w:type="spellEnd"/>
      <w:r w:rsidRPr="00936E98">
        <w:rPr>
          <w:rFonts w:ascii="Times New Roman" w:hAnsi="Times New Roman" w:cs="Times New Roman"/>
          <w:color w:val="000000"/>
          <w:sz w:val="28"/>
          <w:szCs w:val="28"/>
        </w:rPr>
        <w:t>) (далее – Единый портал государственных услуг) осуществляется:</w:t>
      </w:r>
      <w:proofErr w:type="gramEnd"/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в управлении;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в МФЦ;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муниципального образования Темрюкский район </w:t>
      </w:r>
      <w:proofErr w:type="spell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www.temryuk.ru</w:t>
      </w:r>
      <w:proofErr w:type="spellEnd"/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 - телекоммуникационной сети «Интернет» (далее - официальный сайт администрации);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на Портале государственных и муниципальных услуг Краснодарского края; 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на Едином портале государственных услуг;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путем направления письменного обращения;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путем направления обращения в электронном виде по телекоммуникационным каналам связи;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по телефону  8(86148) 5-35-45;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на информационных стендах, расположенных в помещениях, предназначенных для предоставления муниципальной услуги.</w:t>
      </w:r>
    </w:p>
    <w:p w:rsidR="00F34E57" w:rsidRPr="00936E98" w:rsidRDefault="00F34E57" w:rsidP="00F34E57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7"/>
          <w:sz w:val="28"/>
          <w:szCs w:val="28"/>
        </w:rPr>
        <w:t>1.3.3.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На информационных стендах в помещении, предназначенном для </w:t>
      </w:r>
      <w:r w:rsidRPr="00936E98">
        <w:rPr>
          <w:rFonts w:ascii="Times New Roman" w:hAnsi="Times New Roman" w:cs="Times New Roman"/>
          <w:sz w:val="28"/>
          <w:szCs w:val="28"/>
        </w:rPr>
        <w:t>приема документов для предоставления муниципальной услуги, интернет-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>сайте администрации муниципального образования Темрюкский район на Едином портале, Портале государственных и муниципальных услуг Краснодарского края разме</w:t>
      </w:r>
      <w:r w:rsidRPr="00936E98">
        <w:rPr>
          <w:rFonts w:ascii="Times New Roman" w:hAnsi="Times New Roman" w:cs="Times New Roman"/>
          <w:sz w:val="28"/>
          <w:szCs w:val="28"/>
        </w:rPr>
        <w:t>щается следующая информация:</w:t>
      </w:r>
    </w:p>
    <w:p w:rsidR="00F34E57" w:rsidRPr="00936E98" w:rsidRDefault="00F34E57" w:rsidP="00F34E57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4E57" w:rsidRPr="00936E98" w:rsidRDefault="00F34E57" w:rsidP="00F34E57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режим работы, адрес МФЦ, органа, предоставляющего муниципальную услугу;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адрес официального интернет - портала администрации муниципального образования Темрюкский район, адрес электронной почты органа, предоставляющего муниципальную услугу;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>почтовые адреса, телефоны, фамилии руководителей МФЦ и органа, предоставляющего муниципальную услугу;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порядок получения консультаций о предоставлении муниципальной услуги;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порядок и сроки предоставления муниципальной услуги;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реквизиты платёжных документов на перечисление государственной пошлины за выдачу разрешений на установку и эксплуатацию рекламной конструкции с указанием размера государственной пошлины;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2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</w:t>
      </w:r>
      <w:r w:rsidRPr="00936E98">
        <w:rPr>
          <w:rFonts w:ascii="Times New Roman" w:hAnsi="Times New Roman" w:cs="Times New Roman"/>
          <w:sz w:val="28"/>
          <w:szCs w:val="28"/>
        </w:rPr>
        <w:t>луги;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перечни документов, необходимых для предоставления муниципальной </w:t>
      </w:r>
      <w:r w:rsidRPr="00936E98">
        <w:rPr>
          <w:rFonts w:ascii="Times New Roman" w:hAnsi="Times New Roman" w:cs="Times New Roman"/>
          <w:sz w:val="28"/>
          <w:szCs w:val="28"/>
        </w:rPr>
        <w:t>услуги, и требования, предъявляемые к этим документам;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>основания отказа в предоставлении муниципальной услуги.</w:t>
      </w:r>
    </w:p>
    <w:p w:rsidR="00F34E57" w:rsidRPr="00936E98" w:rsidRDefault="00F34E57" w:rsidP="00F34E57">
      <w:pPr>
        <w:shd w:val="clear" w:color="auto" w:fill="FFFFFF"/>
        <w:tabs>
          <w:tab w:val="left" w:pos="1392"/>
        </w:tabs>
        <w:spacing w:before="10" w:line="317" w:lineRule="exact"/>
        <w:ind w:right="-284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pacing w:val="-1"/>
          <w:sz w:val="28"/>
          <w:szCs w:val="28"/>
        </w:rPr>
        <w:t>Орган, предоставляющий муниципальную услугу, не вправе требовать у заявителя документы, необходимые для получения разрешения на установку рекламной конструкции, если такие документы (сведения, содержащиеся в них)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  документы включены в Перечень услуг, которые являются необходимыми и обязательными для предоставления государственных</w:t>
      </w:r>
      <w:proofErr w:type="gramEnd"/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 и муниципальных услуг и предоставляются организациями, участвующими в предоставлении муниципальных услуг муниципального образования Темрюкский район. Орган,  предоставляющий муниципальную услугу, самостоятельно запрашивает такие документы (сведения, содержащиеся в них) в соответствующих органах и организациях, если заявитель не представил их по собственной инициативе.</w:t>
      </w:r>
    </w:p>
    <w:p w:rsidR="00F34E57" w:rsidRPr="00936E98" w:rsidRDefault="00F34E57" w:rsidP="00F34E57">
      <w:pPr>
        <w:shd w:val="clear" w:color="auto" w:fill="FFFFFF"/>
        <w:tabs>
          <w:tab w:val="left" w:pos="1392"/>
        </w:tabs>
        <w:spacing w:before="10"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1.3.4. Информирование о ходе предоставления муниципальной услуги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осуществляется специалистами при личном контакте с заявителями, с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использованием средств интернета, почтовой, телефонной связи, посредством </w:t>
      </w:r>
      <w:r w:rsidRPr="00936E98">
        <w:rPr>
          <w:rFonts w:ascii="Times New Roman" w:hAnsi="Times New Roman" w:cs="Times New Roman"/>
          <w:sz w:val="28"/>
          <w:szCs w:val="28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F34E57" w:rsidRPr="00936E98" w:rsidRDefault="00F34E57" w:rsidP="00F34E57">
      <w:pPr>
        <w:shd w:val="clear" w:color="auto" w:fill="FFFFFF"/>
        <w:tabs>
          <w:tab w:val="left" w:pos="1498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1.3.5. Информация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об отказе в ее предоставлении направляется заявителю заказным </w:t>
      </w:r>
      <w:r w:rsidRPr="00936E98">
        <w:rPr>
          <w:rFonts w:ascii="Times New Roman" w:hAnsi="Times New Roman" w:cs="Times New Roman"/>
          <w:spacing w:val="-3"/>
          <w:sz w:val="28"/>
          <w:szCs w:val="28"/>
        </w:rPr>
        <w:t>письмом, дублируется по телефону, электронной почте, указанным в заяв</w:t>
      </w: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лении (при наличии соответствующих данных) </w:t>
      </w:r>
      <w:r w:rsidRPr="00936E98">
        <w:rPr>
          <w:rFonts w:ascii="Times New Roman" w:hAnsi="Times New Roman" w:cs="Times New Roman"/>
          <w:sz w:val="28"/>
          <w:szCs w:val="28"/>
        </w:rPr>
        <w:t>и/или через Единый портал и Портал государственных и муниципальных услуг Краснодарского края.</w:t>
      </w:r>
    </w:p>
    <w:p w:rsidR="00A63865" w:rsidRPr="00936E98" w:rsidRDefault="00F34E57" w:rsidP="00F34E57">
      <w:pPr>
        <w:shd w:val="clear" w:color="auto" w:fill="FFFFFF"/>
        <w:tabs>
          <w:tab w:val="left" w:pos="1498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2"/>
          <w:sz w:val="28"/>
          <w:szCs w:val="28"/>
        </w:rPr>
        <w:t>1.3.6. Информация о сроке завершения оформления документов и возмож</w:t>
      </w: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</w:t>
      </w:r>
      <w:r w:rsidRPr="00936E98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заявителю при ее возобновлении. В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>случае сокращения сроков заявитель информируется по указанным в заявлении телефонам, электрон</w:t>
      </w:r>
      <w:r w:rsidRPr="00936E98">
        <w:rPr>
          <w:rFonts w:ascii="Times New Roman" w:hAnsi="Times New Roman" w:cs="Times New Roman"/>
          <w:sz w:val="28"/>
          <w:szCs w:val="28"/>
        </w:rPr>
        <w:t>ной почте  и/или через Единый портал и Портал государственных и муниципальных услуг Краснодарского края.</w:t>
      </w:r>
    </w:p>
    <w:p w:rsidR="00F34E57" w:rsidRPr="00936E98" w:rsidRDefault="00F34E57" w:rsidP="00F34E57">
      <w:pPr>
        <w:shd w:val="clear" w:color="auto" w:fill="FFFFFF"/>
        <w:tabs>
          <w:tab w:val="left" w:pos="1498"/>
        </w:tabs>
        <w:spacing w:line="317" w:lineRule="exac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 В помещениях, в которых предоставляется муниципальная услуга, на видном, доступном месте размещается информационный стенд, который содержит следующую информацию: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.1. Режим работы, адрес общего отдела.</w:t>
      </w:r>
    </w:p>
    <w:p w:rsidR="00876B20" w:rsidRPr="00936E98" w:rsidRDefault="00876B20" w:rsidP="00876B20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 xml:space="preserve">.2. Адрес официального интернет-сайта администрации </w:t>
      </w:r>
      <w:r w:rsidR="007E663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, адрес электронной почты общего отдела.</w:t>
      </w:r>
    </w:p>
    <w:p w:rsidR="00876B20" w:rsidRPr="00936E98" w:rsidRDefault="00876B20" w:rsidP="00876B20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.3. Почтовый адрес, телефоны, фамилия руководителя Управления.</w:t>
      </w:r>
    </w:p>
    <w:p w:rsidR="00876B20" w:rsidRPr="00936E98" w:rsidRDefault="00876B20" w:rsidP="00876B20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.4. Порядок получения консультаций о предоставлении муниципальной услуги.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.5. Порядок и сроки предоставления муниципальной услуги.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.6. Образцы заявлений о предоставлении муниципальной услуги и образцы заполнения таких заявлений.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.7. Перечень документов, необходимых для предоставления муниципальной услуги.</w:t>
      </w:r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.8. Основания для отказа в приеме документов о предоставлении муниципальной услуги, в предоставлении муниципальной услуги.</w:t>
      </w:r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 xml:space="preserve">.9. Порядок обжалования решений и действий (бездействия) </w:t>
      </w:r>
      <w:r w:rsidR="002F09F5" w:rsidRPr="00936E98">
        <w:rPr>
          <w:rFonts w:ascii="Times New Roman" w:hAnsi="Times New Roman" w:cs="Times New Roman"/>
          <w:sz w:val="28"/>
          <w:szCs w:val="28"/>
        </w:rPr>
        <w:t>общего отдела</w:t>
      </w:r>
      <w:r w:rsidRPr="00936E98">
        <w:rPr>
          <w:rFonts w:ascii="Times New Roman" w:hAnsi="Times New Roman" w:cs="Times New Roman"/>
          <w:sz w:val="28"/>
          <w:szCs w:val="28"/>
        </w:rPr>
        <w:t>, а также должностных лиц и муниципальных служащих.</w:t>
      </w:r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Аналогичная информация размещается на официальном Интернет-сайте администрации </w:t>
      </w:r>
      <w:r w:rsidR="00271215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, на портале государственных муниципальных услуг Краснодарского края –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pgu.krasnodar.ru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 – Темрюкский район, мобильная версия портала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m.pgu.krasnodar.ru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 xml:space="preserve">. Оформление информационных листов осуществляется удобным для чтения шрифтом - 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, формат листа А-4, текст – прописные буквы, размером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 </w:t>
      </w:r>
    </w:p>
    <w:p w:rsidR="002F09F5" w:rsidRPr="00936E98" w:rsidRDefault="002F09F5" w:rsidP="002F09F5">
      <w:pPr>
        <w:pStyle w:val="1"/>
        <w:spacing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" w:name="sub_310"/>
      <w:r w:rsidRPr="00936E98">
        <w:rPr>
          <w:rFonts w:ascii="Times New Roman" w:hAnsi="Times New Roman"/>
          <w:b w:val="0"/>
          <w:color w:val="auto"/>
          <w:sz w:val="28"/>
          <w:szCs w:val="28"/>
        </w:rPr>
        <w:t>1.7. Порядок информирования о предоставлении Муниципальной услуги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1"/>
      <w:bookmarkEnd w:id="1"/>
      <w:r w:rsidRPr="00936E98">
        <w:rPr>
          <w:rFonts w:ascii="Times New Roman" w:hAnsi="Times New Roman" w:cs="Times New Roman"/>
          <w:sz w:val="28"/>
          <w:szCs w:val="28"/>
        </w:rPr>
        <w:t xml:space="preserve">1.7.1. Основными требованиями к порядку информирования граждан о предоставлении Муниципальной услуги являются: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достоверность предоставляемой информации;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четкость в изложении информации;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полнота информирования.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2"/>
      <w:bookmarkEnd w:id="2"/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1.7.2. Информация о порядке предоставления Муниципальной услуги выдается: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непосредственно в общем отделе;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связи, электронного информирования и электронной техники;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посредством размещения в информационно-телекоммуникационных сетях общего пользования (в том числе Интернет);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на Интернет-сайте администрации </w:t>
      </w:r>
      <w:r w:rsidR="00271215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3"/>
      <w:bookmarkEnd w:id="3"/>
      <w:r w:rsidRPr="00936E98">
        <w:rPr>
          <w:rFonts w:ascii="Times New Roman" w:hAnsi="Times New Roman" w:cs="Times New Roman"/>
          <w:sz w:val="28"/>
          <w:szCs w:val="28"/>
        </w:rPr>
        <w:t>1.7.3. Должностное лицо, осуществляющее устное информирование, должно принять все необходимые меры для полного и оперативного ответа на поставленные вопросы, в том числе с привлечением других специалистов.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4"/>
      <w:bookmarkEnd w:id="4"/>
      <w:r w:rsidRPr="00936E98">
        <w:rPr>
          <w:rFonts w:ascii="Times New Roman" w:hAnsi="Times New Roman" w:cs="Times New Roman"/>
          <w:sz w:val="28"/>
          <w:szCs w:val="28"/>
        </w:rPr>
        <w:t>1.7.4. Муниципальная услуга распространяется на правовые акты, на которые установлен ведомственный срок хранения до передачи их на хранение в архивный отдел администрации муниципального образования Темрюкский район.</w:t>
      </w:r>
      <w:bookmarkStart w:id="6" w:name="sub_320"/>
      <w:bookmarkEnd w:id="5"/>
    </w:p>
    <w:bookmarkEnd w:id="6"/>
    <w:p w:rsidR="002F09F5" w:rsidRPr="00936E98" w:rsidRDefault="002F09F5" w:rsidP="00451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0467" w:rsidRPr="00936E98" w:rsidRDefault="008A7302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7" w:name="sub_200"/>
      <w:r w:rsidRPr="00936E98">
        <w:rPr>
          <w:rFonts w:ascii="Times New Roman" w:hAnsi="Times New Roman"/>
          <w:b w:val="0"/>
          <w:color w:val="auto"/>
          <w:sz w:val="28"/>
          <w:szCs w:val="28"/>
        </w:rPr>
        <w:t>II. Стандарт предоставления муниципальной услуги</w:t>
      </w:r>
      <w:bookmarkStart w:id="8" w:name="sub_210"/>
      <w:bookmarkEnd w:id="7"/>
    </w:p>
    <w:p w:rsidR="005B2EEE" w:rsidRPr="00936E98" w:rsidRDefault="005B2EEE" w:rsidP="005B2EEE"/>
    <w:p w:rsidR="005B2EEE" w:rsidRPr="00936E98" w:rsidRDefault="005B2EEE" w:rsidP="005B2EEE"/>
    <w:p w:rsidR="00400467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  <w:bookmarkEnd w:id="8"/>
      <w:r w:rsidR="00400467" w:rsidRPr="00936E98">
        <w:rPr>
          <w:rFonts w:ascii="Times New Roman" w:hAnsi="Times New Roman" w:cs="Times New Roman"/>
          <w:sz w:val="28"/>
          <w:szCs w:val="28"/>
        </w:rPr>
        <w:t xml:space="preserve"> «</w:t>
      </w:r>
      <w:r w:rsidR="00AD6D88" w:rsidRPr="00936E9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gramStart"/>
      <w:r w:rsidR="00AD6D88" w:rsidRPr="00936E98">
        <w:rPr>
          <w:rFonts w:ascii="Times New Roman" w:hAnsi="Times New Roman" w:cs="Times New Roman"/>
          <w:sz w:val="28"/>
          <w:szCs w:val="28"/>
        </w:rPr>
        <w:t xml:space="preserve">копий правовых актов администрации </w:t>
      </w:r>
      <w:r w:rsidR="0081031D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proofErr w:type="gramEnd"/>
      <w:r w:rsidR="00400467" w:rsidRPr="00936E98">
        <w:rPr>
          <w:rFonts w:ascii="Times New Roman" w:hAnsi="Times New Roman" w:cs="Times New Roman"/>
          <w:sz w:val="28"/>
          <w:szCs w:val="28"/>
        </w:rPr>
        <w:t>».</w:t>
      </w:r>
      <w:bookmarkStart w:id="9" w:name="sub_220"/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</w:t>
      </w:r>
      <w:r w:rsidR="00400467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непосредственно общим отделом</w:t>
      </w:r>
      <w:r w:rsidR="00AD6D88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="00AD6D88" w:rsidRPr="00936E98">
        <w:rPr>
          <w:rFonts w:ascii="Times New Roman" w:hAnsi="Times New Roman" w:cs="Times New Roman"/>
          <w:sz w:val="28"/>
          <w:szCs w:val="28"/>
        </w:rPr>
        <w:t>(далее – общий отдел</w:t>
      </w:r>
      <w:r w:rsidRPr="00936E98">
        <w:rPr>
          <w:rFonts w:ascii="Times New Roman" w:hAnsi="Times New Roman" w:cs="Times New Roman"/>
          <w:sz w:val="28"/>
          <w:szCs w:val="28"/>
        </w:rPr>
        <w:t>).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sub_230"/>
      <w:r w:rsidRPr="00936E98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bookmarkEnd w:id="10"/>
    <w:p w:rsidR="00AD6D88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Конечным результатом предоставления Муниципальной услуги является: </w:t>
      </w:r>
    </w:p>
    <w:p w:rsidR="008A7302" w:rsidRPr="00936E98" w:rsidRDefault="008A7302" w:rsidP="0081031D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подготовка копии запр</w:t>
      </w:r>
      <w:r w:rsidR="006C27BE" w:rsidRPr="00936E98">
        <w:rPr>
          <w:rFonts w:ascii="Times New Roman" w:hAnsi="Times New Roman" w:cs="Times New Roman"/>
          <w:sz w:val="28"/>
          <w:szCs w:val="28"/>
        </w:rPr>
        <w:t>ашиваемого документа заявителю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6C27BE" w:rsidRPr="00936E98">
        <w:rPr>
          <w:rFonts w:ascii="Times New Roman" w:hAnsi="Times New Roman" w:cs="Times New Roman"/>
          <w:sz w:val="28"/>
          <w:szCs w:val="28"/>
        </w:rPr>
        <w:t>или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подготовка письменного уведомления об отказе в выдаче копии документа.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Процедура предоставления Муниципальной услуги заканчивается путем получения заявителем заверенной копии правового акта </w:t>
      </w:r>
      <w:r w:rsidR="00AD6D88" w:rsidRPr="00936E98">
        <w:rPr>
          <w:rFonts w:ascii="Times New Roman" w:hAnsi="Times New Roman" w:cs="Times New Roman"/>
          <w:sz w:val="28"/>
          <w:szCs w:val="28"/>
        </w:rPr>
        <w:t>администрации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936E98">
        <w:rPr>
          <w:rFonts w:ascii="Times New Roman" w:hAnsi="Times New Roman" w:cs="Times New Roman"/>
          <w:sz w:val="28"/>
          <w:szCs w:val="28"/>
        </w:rPr>
        <w:t xml:space="preserve">(далее по тексту </w:t>
      </w:r>
      <w:r w:rsidR="00400467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правовой акт).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sub_240"/>
      <w:r w:rsidRPr="00936E98">
        <w:rPr>
          <w:rFonts w:ascii="Times New Roman" w:hAnsi="Times New Roman" w:cs="Times New Roman"/>
          <w:sz w:val="28"/>
          <w:szCs w:val="28"/>
        </w:rPr>
        <w:t>2.4. Сроки предоставления Муниципальной услуги</w:t>
      </w:r>
    </w:p>
    <w:bookmarkEnd w:id="11"/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течение 3-х рабочих дней со дня регистрации заявления о выдаче копии документа.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B645D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936E98">
        <w:rPr>
          <w:rFonts w:ascii="Times New Roman" w:hAnsi="Times New Roman" w:cs="Times New Roman"/>
          <w:sz w:val="28"/>
          <w:szCs w:val="28"/>
        </w:rPr>
        <w:t>вправе устанавливать сокращенные сроки предоставления Муниципальной услуги.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sub_250"/>
      <w:r w:rsidRPr="00936E98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bookmarkEnd w:id="12"/>
    <w:p w:rsidR="00AD6D88" w:rsidRPr="00936E98" w:rsidRDefault="008A7302" w:rsidP="00C1419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C14197" w:rsidRPr="00936E98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hyperlink r:id="rId6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Конституцией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D1A44" w:rsidRPr="00936E98">
        <w:rPr>
          <w:rFonts w:ascii="Times New Roman" w:hAnsi="Times New Roman" w:cs="Times New Roman"/>
          <w:sz w:val="28"/>
          <w:szCs w:val="28"/>
        </w:rPr>
        <w:t xml:space="preserve"> (текст опубликован в «Российской </w:t>
      </w:r>
      <w:r w:rsidR="002D1A44" w:rsidRPr="00936E98">
        <w:rPr>
          <w:rFonts w:ascii="Times New Roman" w:hAnsi="Times New Roman" w:cs="Times New Roman"/>
          <w:sz w:val="28"/>
          <w:szCs w:val="28"/>
        </w:rPr>
        <w:lastRenderedPageBreak/>
        <w:t>газете» от 25 декабря 1993 года № 237)</w:t>
      </w:r>
      <w:r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D88" w:rsidRPr="00936E98" w:rsidRDefault="00D90F0D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A7302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Указом</w:t>
        </w:r>
      </w:hyperlink>
      <w:r w:rsidR="00AD6D88" w:rsidRPr="00936E98">
        <w:rPr>
          <w:rFonts w:ascii="Times New Roman" w:hAnsi="Times New Roman" w:cs="Times New Roman"/>
          <w:sz w:val="28"/>
          <w:szCs w:val="28"/>
        </w:rPr>
        <w:t xml:space="preserve"> Президиума Верховного Совета СССР от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4 августа 1983 года </w:t>
      </w:r>
      <w:r w:rsidR="00400467" w:rsidRPr="00936E98">
        <w:rPr>
          <w:rFonts w:ascii="Times New Roman" w:hAnsi="Times New Roman" w:cs="Times New Roman"/>
          <w:sz w:val="28"/>
          <w:szCs w:val="28"/>
        </w:rPr>
        <w:t>№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 9779-Х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8A7302" w:rsidRPr="00936E98">
        <w:rPr>
          <w:rFonts w:ascii="Times New Roman" w:hAnsi="Times New Roman" w:cs="Times New Roman"/>
          <w:sz w:val="28"/>
          <w:szCs w:val="28"/>
        </w:rPr>
        <w:t>О порядке выдачи и свидетельствования предприятиями, учреждениями и организациями копий документов, касающихся прав граждан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2D1A44" w:rsidRPr="00936E98">
        <w:rPr>
          <w:rFonts w:ascii="Times New Roman" w:hAnsi="Times New Roman" w:cs="Times New Roman"/>
          <w:sz w:val="28"/>
          <w:szCs w:val="28"/>
        </w:rPr>
        <w:t xml:space="preserve"> (текст опубликован в Ведомостях Верховного Совета СССР</w:t>
      </w:r>
      <w:r w:rsidR="00FC28EB" w:rsidRPr="00936E98">
        <w:rPr>
          <w:rFonts w:ascii="Times New Roman" w:hAnsi="Times New Roman" w:cs="Times New Roman"/>
          <w:sz w:val="28"/>
          <w:szCs w:val="28"/>
        </w:rPr>
        <w:t>, 1983 год, № 32, ст.492)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D88" w:rsidRPr="00936E98" w:rsidRDefault="00D90F0D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A7302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8A7302" w:rsidRPr="00936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от 27 июля 2010 года </w:t>
      </w:r>
      <w:r w:rsidR="00400467" w:rsidRPr="00936E98">
        <w:rPr>
          <w:rFonts w:ascii="Times New Roman" w:hAnsi="Times New Roman" w:cs="Times New Roman"/>
          <w:sz w:val="28"/>
          <w:szCs w:val="28"/>
        </w:rPr>
        <w:t>№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8A7302" w:rsidRPr="00936E9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2D1A44" w:rsidRPr="00936E98">
        <w:rPr>
          <w:rFonts w:ascii="Times New Roman" w:hAnsi="Times New Roman" w:cs="Times New Roman"/>
          <w:sz w:val="28"/>
          <w:szCs w:val="28"/>
        </w:rPr>
        <w:t xml:space="preserve"> (текст опубликован </w:t>
      </w:r>
      <w:r w:rsidR="00FC28EB" w:rsidRPr="00936E98">
        <w:rPr>
          <w:rFonts w:ascii="Times New Roman" w:hAnsi="Times New Roman" w:cs="Times New Roman"/>
          <w:sz w:val="28"/>
          <w:szCs w:val="28"/>
        </w:rPr>
        <w:t>в «Российской Газете» от 31 декабря 2004 года № 292, в «Парламентской газете» от 15 января 2005 года № 7-8, в Собрании законодательства РФ от 3 января 2005 года № 1(часть</w:t>
      </w:r>
      <w:proofErr w:type="gramStart"/>
      <w:r w:rsidR="00FC28EB" w:rsidRPr="00936E9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FC28EB" w:rsidRPr="00936E98">
        <w:rPr>
          <w:rFonts w:ascii="Times New Roman" w:hAnsi="Times New Roman" w:cs="Times New Roman"/>
          <w:sz w:val="28"/>
          <w:szCs w:val="28"/>
        </w:rPr>
        <w:t>) ст.36)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34E57" w:rsidRPr="00936E98" w:rsidRDefault="00F34E57" w:rsidP="00F34E57">
      <w:pPr>
        <w:shd w:val="clear" w:color="auto" w:fill="FFFFFF"/>
        <w:spacing w:line="326" w:lineRule="exact"/>
        <w:ind w:right="-284" w:firstLine="71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Федеральный закон от 6 октября 2003 года № 131-ФЗ «Об общих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 </w:t>
      </w:r>
      <w:r w:rsidRPr="00936E98">
        <w:rPr>
          <w:rFonts w:ascii="Times New Roman" w:hAnsi="Times New Roman" w:cs="Times New Roman"/>
          <w:sz w:val="28"/>
          <w:szCs w:val="28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635272" w:rsidRPr="00936E98" w:rsidRDefault="00D90F0D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35272" w:rsidRPr="00936E98">
          <w:rPr>
            <w:rFonts w:ascii="Times New Roman" w:hAnsi="Times New Roman" w:cs="Times New Roman"/>
            <w:sz w:val="28"/>
            <w:szCs w:val="28"/>
          </w:rPr>
          <w:t>Федеральный закон</w:t>
        </w:r>
      </w:hyperlink>
      <w:r w:rsidR="00635272" w:rsidRPr="00936E98">
        <w:rPr>
          <w:rFonts w:ascii="Times New Roman" w:hAnsi="Times New Roman" w:cs="Times New Roman"/>
          <w:sz w:val="28"/>
          <w:szCs w:val="28"/>
        </w:rPr>
        <w:t xml:space="preserve">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ab/>
      </w:r>
      <w:hyperlink r:id="rId10" w:history="1">
        <w:proofErr w:type="gramStart"/>
        <w:r w:rsidRPr="00936E98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</w:hyperlink>
      <w:r w:rsidRPr="00936E98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ab/>
      </w:r>
      <w:bookmarkStart w:id="13" w:name="sub_25010"/>
      <w:r w:rsidR="00D90F0D" w:rsidRPr="00936E98">
        <w:rPr>
          <w:rFonts w:ascii="Times New Roman" w:hAnsi="Times New Roman" w:cs="Times New Roman"/>
          <w:sz w:val="28"/>
          <w:szCs w:val="28"/>
        </w:rPr>
        <w:fldChar w:fldCharType="begin"/>
      </w:r>
      <w:r w:rsidRPr="00936E98">
        <w:rPr>
          <w:rFonts w:ascii="Times New Roman" w:hAnsi="Times New Roman" w:cs="Times New Roman"/>
          <w:sz w:val="28"/>
          <w:szCs w:val="28"/>
        </w:rPr>
        <w:instrText xml:space="preserve"> HYPERLINK "garantf1://70120262.0/" </w:instrText>
      </w:r>
      <w:r w:rsidR="00D90F0D" w:rsidRPr="00936E98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Постановление</w:t>
      </w:r>
      <w:r w:rsidR="00D90F0D" w:rsidRPr="00936E98">
        <w:rPr>
          <w:rFonts w:ascii="Times New Roman" w:hAnsi="Times New Roman" w:cs="Times New Roman"/>
          <w:sz w:val="28"/>
          <w:szCs w:val="28"/>
        </w:rPr>
        <w:fldChar w:fldCharType="end"/>
      </w:r>
      <w:r w:rsidRPr="00936E9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13"/>
      <w:r w:rsidRPr="00936E9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2012, №52, ст. 7507);</w:t>
      </w:r>
      <w:proofErr w:type="gramEnd"/>
    </w:p>
    <w:p w:rsidR="00D40746" w:rsidRPr="00936E98" w:rsidRDefault="00D90F0D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40746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Уставом</w:t>
        </w:r>
      </w:hyperlink>
      <w:r w:rsidR="00D40746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8B645D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D40746" w:rsidRPr="00936E98">
        <w:rPr>
          <w:rFonts w:ascii="Times New Roman" w:hAnsi="Times New Roman" w:cs="Times New Roman"/>
          <w:sz w:val="28"/>
          <w:szCs w:val="28"/>
        </w:rPr>
        <w:t>;</w:t>
      </w:r>
    </w:p>
    <w:p w:rsidR="00D40746" w:rsidRPr="00936E98" w:rsidRDefault="00AD6D88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002C0" w:rsidRPr="00936E98">
        <w:rPr>
          <w:rFonts w:ascii="Times New Roman" w:hAnsi="Times New Roman" w:cs="Times New Roman"/>
          <w:sz w:val="28"/>
          <w:szCs w:val="28"/>
        </w:rPr>
        <w:t>Темрюкский  район от 1 июня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2010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E002C0" w:rsidRPr="00936E98">
        <w:rPr>
          <w:rFonts w:ascii="Times New Roman" w:hAnsi="Times New Roman" w:cs="Times New Roman"/>
          <w:sz w:val="28"/>
          <w:szCs w:val="28"/>
        </w:rPr>
        <w:t>года № 55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Об утверждении Инструкции по делопроизводству 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в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02C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0746" w:rsidRPr="00936E98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положением об общем отделе администрации </w:t>
      </w:r>
      <w:r w:rsidR="00E002C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0746" w:rsidRPr="00936E98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>настоящим Адм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инистративным регламентом; </w:t>
      </w:r>
    </w:p>
    <w:p w:rsidR="00400467" w:rsidRPr="00936E98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Федерации, Краснодарского края.</w:t>
      </w:r>
      <w:bookmarkStart w:id="14" w:name="sub_260"/>
    </w:p>
    <w:p w:rsidR="008A7302" w:rsidRPr="00936E98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2.6. Перечень документов,</w:t>
      </w:r>
      <w:r w:rsidR="004E451E" w:rsidRPr="00936E98"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Pr="00936E9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заявители предоставляют в администрацию </w:t>
      </w:r>
      <w:r w:rsidR="00D7396E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EF512D" w:rsidRPr="00936E98">
        <w:rPr>
          <w:rFonts w:ascii="Times New Roman" w:hAnsi="Times New Roman" w:cs="Times New Roman"/>
          <w:sz w:val="28"/>
          <w:szCs w:val="28"/>
        </w:rPr>
        <w:t>: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письменное заявление на имя заместителя главы администрации </w:t>
      </w:r>
      <w:r w:rsidR="00D7396E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936E98">
        <w:rPr>
          <w:rFonts w:ascii="Times New Roman" w:hAnsi="Times New Roman" w:cs="Times New Roman"/>
          <w:sz w:val="28"/>
          <w:szCs w:val="28"/>
        </w:rPr>
        <w:t>(</w:t>
      </w:r>
      <w:r w:rsidR="001A67AC" w:rsidRPr="00936E98">
        <w:rPr>
          <w:rFonts w:ascii="Times New Roman" w:hAnsi="Times New Roman" w:cs="Times New Roman"/>
          <w:sz w:val="28"/>
          <w:szCs w:val="28"/>
        </w:rPr>
        <w:t>общие и организационно-кадровые вопросы, 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</w:t>
      </w:r>
      <w:r w:rsidRPr="00936E98">
        <w:rPr>
          <w:rFonts w:ascii="Times New Roman" w:hAnsi="Times New Roman" w:cs="Times New Roman"/>
          <w:sz w:val="28"/>
          <w:szCs w:val="28"/>
        </w:rPr>
        <w:t>) о выдаче копии правового акта</w:t>
      </w:r>
      <w:r w:rsidR="00EF512D" w:rsidRPr="00936E98"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  <w:proofErr w:type="gramEnd"/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(заявителей), являющегося физическим лицом, либо личность представителя физич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еского или юридического лица;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 </w:t>
      </w:r>
    </w:p>
    <w:p w:rsidR="008A7302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заявлении в обязательном порядке указыва</w:t>
      </w:r>
      <w:r w:rsidR="00D32BA9" w:rsidRPr="00936E98">
        <w:rPr>
          <w:rFonts w:ascii="Times New Roman" w:hAnsi="Times New Roman" w:cs="Times New Roman"/>
          <w:sz w:val="28"/>
          <w:szCs w:val="28"/>
        </w:rPr>
        <w:t>ю</w:t>
      </w:r>
      <w:r w:rsidRPr="00936E98">
        <w:rPr>
          <w:rFonts w:ascii="Times New Roman" w:hAnsi="Times New Roman" w:cs="Times New Roman"/>
          <w:sz w:val="28"/>
          <w:szCs w:val="28"/>
        </w:rPr>
        <w:t>тся дата, регистрационный номер и полное наименование документа, копию ко</w:t>
      </w:r>
      <w:r w:rsidR="001B014C" w:rsidRPr="00936E98">
        <w:rPr>
          <w:rFonts w:ascii="Times New Roman" w:hAnsi="Times New Roman" w:cs="Times New Roman"/>
          <w:sz w:val="28"/>
          <w:szCs w:val="28"/>
        </w:rPr>
        <w:t xml:space="preserve">торого запрашивает заявитель, </w:t>
      </w:r>
      <w:r w:rsidRPr="00936E98">
        <w:rPr>
          <w:rFonts w:ascii="Times New Roman" w:hAnsi="Times New Roman" w:cs="Times New Roman"/>
          <w:sz w:val="28"/>
          <w:szCs w:val="28"/>
        </w:rPr>
        <w:t>причин</w:t>
      </w:r>
      <w:r w:rsidR="00D32BA9" w:rsidRPr="00936E98">
        <w:rPr>
          <w:rFonts w:ascii="Times New Roman" w:hAnsi="Times New Roman" w:cs="Times New Roman"/>
          <w:sz w:val="28"/>
          <w:szCs w:val="28"/>
        </w:rPr>
        <w:t>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обращения. Если заявитель </w:t>
      </w:r>
      <w:r w:rsidR="003E27BC" w:rsidRPr="00936E9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36E98">
        <w:rPr>
          <w:rFonts w:ascii="Times New Roman" w:hAnsi="Times New Roman" w:cs="Times New Roman"/>
          <w:sz w:val="28"/>
          <w:szCs w:val="28"/>
        </w:rPr>
        <w:t>физическ</w:t>
      </w:r>
      <w:r w:rsidR="003E27BC" w:rsidRPr="00936E98">
        <w:rPr>
          <w:rFonts w:ascii="Times New Roman" w:hAnsi="Times New Roman" w:cs="Times New Roman"/>
          <w:sz w:val="28"/>
          <w:szCs w:val="28"/>
        </w:rPr>
        <w:t>им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лицо</w:t>
      </w:r>
      <w:r w:rsidR="003E27BC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или и</w:t>
      </w:r>
      <w:r w:rsidR="00D40746" w:rsidRPr="00936E98">
        <w:rPr>
          <w:rFonts w:ascii="Times New Roman" w:hAnsi="Times New Roman" w:cs="Times New Roman"/>
          <w:sz w:val="28"/>
          <w:szCs w:val="28"/>
        </w:rPr>
        <w:t>ндивидуальны</w:t>
      </w:r>
      <w:r w:rsidR="003E27BC" w:rsidRPr="00936E98">
        <w:rPr>
          <w:rFonts w:ascii="Times New Roman" w:hAnsi="Times New Roman" w:cs="Times New Roman"/>
          <w:sz w:val="28"/>
          <w:szCs w:val="28"/>
        </w:rPr>
        <w:t>м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3E27BC" w:rsidRPr="00936E98">
        <w:rPr>
          <w:rFonts w:ascii="Times New Roman" w:hAnsi="Times New Roman" w:cs="Times New Roman"/>
          <w:sz w:val="28"/>
          <w:szCs w:val="28"/>
        </w:rPr>
        <w:t>ем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, </w:t>
      </w:r>
      <w:r w:rsidR="001B014C" w:rsidRPr="00936E98">
        <w:rPr>
          <w:rFonts w:ascii="Times New Roman" w:hAnsi="Times New Roman" w:cs="Times New Roman"/>
          <w:sz w:val="28"/>
          <w:szCs w:val="28"/>
        </w:rPr>
        <w:t xml:space="preserve">то 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Pr="00936E98">
        <w:rPr>
          <w:rFonts w:ascii="Times New Roman" w:hAnsi="Times New Roman" w:cs="Times New Roman"/>
          <w:sz w:val="28"/>
          <w:szCs w:val="28"/>
        </w:rPr>
        <w:t>паспортные данные заявителя, а ес</w:t>
      </w:r>
      <w:r w:rsidR="00793890" w:rsidRPr="00936E98">
        <w:rPr>
          <w:rFonts w:ascii="Times New Roman" w:hAnsi="Times New Roman" w:cs="Times New Roman"/>
          <w:sz w:val="28"/>
          <w:szCs w:val="28"/>
        </w:rPr>
        <w:t xml:space="preserve">ли заявитель </w:t>
      </w:r>
      <w:r w:rsidR="003E27BC" w:rsidRPr="00936E98">
        <w:rPr>
          <w:rFonts w:ascii="Times New Roman" w:hAnsi="Times New Roman" w:cs="Times New Roman"/>
          <w:sz w:val="28"/>
          <w:szCs w:val="28"/>
        </w:rPr>
        <w:t xml:space="preserve">– </w:t>
      </w:r>
      <w:r w:rsidR="00793890" w:rsidRPr="00936E98">
        <w:rPr>
          <w:rFonts w:ascii="Times New Roman" w:hAnsi="Times New Roman" w:cs="Times New Roman"/>
          <w:sz w:val="28"/>
          <w:szCs w:val="28"/>
        </w:rPr>
        <w:t>юридическое лицо, предоста</w:t>
      </w:r>
      <w:r w:rsidR="003E27BC" w:rsidRPr="00936E98">
        <w:rPr>
          <w:rFonts w:ascii="Times New Roman" w:hAnsi="Times New Roman" w:cs="Times New Roman"/>
          <w:sz w:val="28"/>
          <w:szCs w:val="28"/>
        </w:rPr>
        <w:t>в</w:t>
      </w:r>
      <w:r w:rsidR="00793890" w:rsidRPr="00936E98">
        <w:rPr>
          <w:rFonts w:ascii="Times New Roman" w:hAnsi="Times New Roman" w:cs="Times New Roman"/>
          <w:sz w:val="28"/>
          <w:szCs w:val="28"/>
        </w:rPr>
        <w:t xml:space="preserve">ляются </w:t>
      </w:r>
      <w:r w:rsidRPr="00936E98">
        <w:rPr>
          <w:rFonts w:ascii="Times New Roman" w:hAnsi="Times New Roman" w:cs="Times New Roman"/>
          <w:sz w:val="28"/>
          <w:szCs w:val="28"/>
        </w:rPr>
        <w:t>реквизиты заявителя и печать, подпись и дата.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Заявления, поступившие по электронной почте должны с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одержать следующие реквизиты: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наименование организации или должностного л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ица, которому они адресованы;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дата, регистрационный номер и полное наименование запрашиваемого документа (копии), </w:t>
      </w:r>
    </w:p>
    <w:p w:rsidR="003D4128" w:rsidRPr="00936E98" w:rsidRDefault="00B67A24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дата отправления письма.</w:t>
      </w:r>
    </w:p>
    <w:p w:rsidR="00B67A24" w:rsidRPr="00936E98" w:rsidRDefault="00B67A24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Должны указываться:</w:t>
      </w:r>
    </w:p>
    <w:p w:rsidR="00D40746" w:rsidRPr="00936E98" w:rsidRDefault="00D40746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причин</w:t>
      </w:r>
      <w:r w:rsidR="003E27BC" w:rsidRPr="00936E98">
        <w:rPr>
          <w:rFonts w:ascii="Times New Roman" w:hAnsi="Times New Roman" w:cs="Times New Roman"/>
          <w:sz w:val="28"/>
          <w:szCs w:val="28"/>
        </w:rPr>
        <w:t>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обращения; </w:t>
      </w:r>
    </w:p>
    <w:p w:rsidR="00D40746" w:rsidRPr="00936E98" w:rsidRDefault="00D40746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фамили</w:t>
      </w:r>
      <w:r w:rsidR="003E27BC" w:rsidRPr="00936E98">
        <w:rPr>
          <w:rFonts w:ascii="Times New Roman" w:hAnsi="Times New Roman" w:cs="Times New Roman"/>
          <w:sz w:val="28"/>
          <w:szCs w:val="28"/>
        </w:rPr>
        <w:t>я</w:t>
      </w:r>
      <w:r w:rsidR="008A7302" w:rsidRPr="00936E98">
        <w:rPr>
          <w:rFonts w:ascii="Times New Roman" w:hAnsi="Times New Roman" w:cs="Times New Roman"/>
          <w:sz w:val="28"/>
          <w:szCs w:val="28"/>
        </w:rPr>
        <w:t>, имя,</w:t>
      </w:r>
      <w:r w:rsidRPr="00936E98">
        <w:rPr>
          <w:rFonts w:ascii="Times New Roman" w:hAnsi="Times New Roman" w:cs="Times New Roman"/>
          <w:sz w:val="28"/>
          <w:szCs w:val="28"/>
        </w:rPr>
        <w:t xml:space="preserve"> отчество заявителя;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поч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товый адрес места жительства; </w:t>
      </w:r>
    </w:p>
    <w:p w:rsidR="00067AD5" w:rsidRPr="00936E98" w:rsidRDefault="003D4128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электронный адрес.</w:t>
      </w:r>
    </w:p>
    <w:p w:rsidR="003E27BC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При получении копии правового акта заявитель предъявляет документ, удостоверяющий личность.</w:t>
      </w:r>
      <w:bookmarkStart w:id="15" w:name="sub_270"/>
    </w:p>
    <w:p w:rsidR="002E7054" w:rsidRPr="00936E98" w:rsidRDefault="002E7054" w:rsidP="002E70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Согласно статье 7 </w:t>
      </w:r>
      <w:hyperlink r:id="rId12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936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 27 июля 2010 года № 210-ФЗ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«Об организации предоставления государственных и муниципальных услуг» органы, предоставляющие </w:t>
      </w:r>
      <w:hyperlink w:anchor="sub_2002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муниципальные услуги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, не вправе требовать от </w:t>
      </w:r>
      <w:hyperlink w:anchor="sub_2003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заявителя</w:t>
        </w:r>
      </w:hyperlink>
      <w:bookmarkStart w:id="16" w:name="sub_71"/>
      <w:r w:rsidRPr="00936E98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услуг.</w:t>
      </w:r>
      <w:proofErr w:type="gramEnd"/>
    </w:p>
    <w:bookmarkEnd w:id="16"/>
    <w:p w:rsidR="008A7302" w:rsidRPr="00936E98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2.7. Перечень оснований для отказа в </w:t>
      </w:r>
      <w:r w:rsidR="00D32ABF" w:rsidRPr="00936E98">
        <w:rPr>
          <w:rFonts w:ascii="Times New Roman" w:hAnsi="Times New Roman" w:cs="Times New Roman"/>
          <w:sz w:val="28"/>
          <w:szCs w:val="28"/>
        </w:rPr>
        <w:t xml:space="preserve">приеме документов, необходимых </w:t>
      </w:r>
      <w:r w:rsidRPr="00936E9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Не подлеж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ат приему заявления в случае: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отсутствия фамилии, почтового адреса и/или э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лектронного адреса заявителя;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отсутствия даты, регистрационного номера, полного наименования запрашиваемого документа 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(копии);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текст заяв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CC6C18" w:rsidRPr="00936E98" w:rsidRDefault="003E27BC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заявление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содержит ненормативную лексику и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 оскорбительные высказывания;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заявление содержит запрос о выдаче копии правового акта, не являющегося муниципальным правовым актом, изданным главой (администрацией) </w:t>
      </w:r>
      <w:r w:rsidR="00461D4E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            п</w:t>
      </w:r>
      <w:r w:rsidRPr="00936E98">
        <w:rPr>
          <w:rFonts w:ascii="Times New Roman" w:hAnsi="Times New Roman" w:cs="Times New Roman"/>
          <w:sz w:val="28"/>
          <w:szCs w:val="28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13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hyperlink r:id="rId14" w:history="1">
        <w:r w:rsidRPr="00936E98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6 апреля 2011 года N 63-ФЗ "Об электронной подписи".</w:t>
      </w:r>
    </w:p>
    <w:p w:rsidR="008A7302" w:rsidRPr="00936E98" w:rsidRDefault="008A7302" w:rsidP="00D32ABF">
      <w:pPr>
        <w:pStyle w:val="1"/>
        <w:spacing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7" w:name="sub_280"/>
      <w:r w:rsidRPr="00936E98">
        <w:rPr>
          <w:rFonts w:ascii="Times New Roman" w:hAnsi="Times New Roman"/>
          <w:b w:val="0"/>
          <w:color w:val="auto"/>
          <w:sz w:val="28"/>
          <w:szCs w:val="28"/>
        </w:rPr>
        <w:t>2.8. Перечень оснований для отказа в предоставлении Муниципальной услуги</w:t>
      </w:r>
      <w:r w:rsidR="00D32ABF" w:rsidRPr="00936E98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bookmarkEnd w:id="17"/>
    <w:p w:rsidR="00161C84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Муниципальная услуга не предоставляется в с</w:t>
      </w:r>
      <w:r w:rsidR="00161C84" w:rsidRPr="00936E98">
        <w:rPr>
          <w:rFonts w:ascii="Times New Roman" w:hAnsi="Times New Roman" w:cs="Times New Roman"/>
          <w:sz w:val="28"/>
          <w:szCs w:val="28"/>
        </w:rPr>
        <w:t xml:space="preserve">лучае: </w:t>
      </w:r>
    </w:p>
    <w:p w:rsidR="00161C84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отсутствия или ненадлежащего оформления заявления заинтересованного лица о</w:t>
      </w:r>
      <w:r w:rsidR="00161C84" w:rsidRPr="00936E98">
        <w:rPr>
          <w:rFonts w:ascii="Times New Roman" w:hAnsi="Times New Roman" w:cs="Times New Roman"/>
          <w:sz w:val="28"/>
          <w:szCs w:val="28"/>
        </w:rPr>
        <w:t xml:space="preserve"> выдаче копии правового акта; </w:t>
      </w:r>
    </w:p>
    <w:p w:rsidR="00161C84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обращения заявителя о выдаче копий правовых актов, не затра</w:t>
      </w:r>
      <w:r w:rsidR="00161C84" w:rsidRPr="00936E98">
        <w:rPr>
          <w:rFonts w:ascii="Times New Roman" w:hAnsi="Times New Roman" w:cs="Times New Roman"/>
          <w:sz w:val="28"/>
          <w:szCs w:val="28"/>
        </w:rPr>
        <w:t xml:space="preserve">гивающих его права и свободы; </w:t>
      </w:r>
    </w:p>
    <w:p w:rsidR="000D17B9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отсутствия даты, регистрационного номера, полного наименования запр</w:t>
      </w:r>
      <w:r w:rsidR="000D17B9" w:rsidRPr="00936E98">
        <w:rPr>
          <w:rFonts w:ascii="Times New Roman" w:hAnsi="Times New Roman" w:cs="Times New Roman"/>
          <w:sz w:val="28"/>
          <w:szCs w:val="28"/>
        </w:rPr>
        <w:t xml:space="preserve">ашиваемого документа (копии); </w:t>
      </w:r>
    </w:p>
    <w:p w:rsidR="000D17B9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 w:rsidR="000D17B9" w:rsidRPr="00936E98"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0D17B9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текст заяв</w:t>
      </w:r>
      <w:r w:rsidR="000D17B9" w:rsidRPr="00936E98"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заявление содержит ненормативную лексику и оскорбительные высказывания.</w:t>
      </w:r>
    </w:p>
    <w:p w:rsidR="008A7302" w:rsidRPr="00936E98" w:rsidRDefault="008A7302" w:rsidP="00C50724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bookmarkStart w:id="18" w:name="sub_290"/>
      <w:r w:rsidRPr="00936E98">
        <w:rPr>
          <w:rFonts w:ascii="Times New Roman" w:hAnsi="Times New Roman" w:cs="Times New Roman"/>
          <w:sz w:val="28"/>
          <w:szCs w:val="28"/>
        </w:rPr>
        <w:t>2.9. Требования о платной (бесплатной) основе</w:t>
      </w:r>
    </w:p>
    <w:bookmarkEnd w:id="18"/>
    <w:p w:rsidR="008A7302" w:rsidRPr="00936E98" w:rsidRDefault="008A7302" w:rsidP="00C5072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возможность оказания платной услуги – выезда сотрудника МФЦ </w:t>
      </w:r>
      <w:r w:rsidRPr="00936E98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2.10. Иные требования, в том числе учитывающие особенности предоставления муниципальной услуги в многофункциональных центрах и в электронной форме.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2.10.1. Для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через управление  (нарочным, по почте или по электронной почте);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через многофункциональные центры предоставления государственных и муниципальных услуг;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2.10.2.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используемой в целях приема обращений за получением государственной услуги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2.10.3.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  <w:proofErr w:type="gramEnd"/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для оформления документов посредством сети «Интернет» заявителю необходимо пройти процедуру авторизации на Портале;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6F0631" w:rsidRPr="00936E98" w:rsidRDefault="006F0631" w:rsidP="000F602B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2.10.4.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муниципального образования Темрюкский р</w:t>
      </w:r>
      <w:r w:rsidR="000F602B">
        <w:rPr>
          <w:rFonts w:ascii="Times New Roman" w:hAnsi="Times New Roman" w:cs="Times New Roman"/>
          <w:sz w:val="28"/>
          <w:szCs w:val="28"/>
        </w:rPr>
        <w:t>айон от 1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0F602B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936E98">
        <w:rPr>
          <w:rFonts w:ascii="Times New Roman" w:hAnsi="Times New Roman" w:cs="Times New Roman"/>
          <w:sz w:val="28"/>
          <w:szCs w:val="28"/>
        </w:rPr>
        <w:t xml:space="preserve"> 201</w:t>
      </w:r>
      <w:r w:rsidR="000F602B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0F602B">
        <w:rPr>
          <w:rFonts w:ascii="Times New Roman" w:hAnsi="Times New Roman" w:cs="Times New Roman"/>
          <w:sz w:val="28"/>
          <w:szCs w:val="28"/>
        </w:rPr>
        <w:t>51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521517" w:rsidRPr="00936E98" w:rsidRDefault="00521517" w:rsidP="00521517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" w:name="sub_211"/>
      <w:r w:rsidRPr="00936E98">
        <w:rPr>
          <w:rFonts w:ascii="Times New Roman" w:hAnsi="Times New Roman" w:cs="Times New Roman"/>
          <w:sz w:val="28"/>
          <w:szCs w:val="28"/>
        </w:rPr>
        <w:t>2.1</w:t>
      </w:r>
      <w:r w:rsidR="006F0631" w:rsidRPr="00936E98">
        <w:rPr>
          <w:rFonts w:ascii="Times New Roman" w:hAnsi="Times New Roman" w:cs="Times New Roman"/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 xml:space="preserve">. </w:t>
      </w:r>
      <w:r w:rsidRPr="00936E98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запроса о  предоставлении муниципальной услуги и при получении результата предоставления муниципальной услуги.</w:t>
      </w:r>
    </w:p>
    <w:p w:rsidR="00521517" w:rsidRPr="00936E98" w:rsidRDefault="00521517" w:rsidP="00521517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936E98">
        <w:rPr>
          <w:rFonts w:ascii="Times New Roman" w:hAnsi="Times New Roman"/>
          <w:b w:val="0"/>
          <w:bCs w:val="0"/>
          <w:color w:val="auto"/>
          <w:sz w:val="28"/>
          <w:szCs w:val="28"/>
        </w:rPr>
        <w:t>максимальный срок ожидания в очереди (при ее наличии)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минут.</w:t>
      </w:r>
    </w:p>
    <w:p w:rsidR="008A7302" w:rsidRPr="00936E98" w:rsidRDefault="008A7302" w:rsidP="00521517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36E98">
        <w:rPr>
          <w:rFonts w:ascii="Times New Roman" w:hAnsi="Times New Roman"/>
          <w:b w:val="0"/>
          <w:color w:val="auto"/>
          <w:sz w:val="28"/>
          <w:szCs w:val="28"/>
        </w:rPr>
        <w:t>2.1</w:t>
      </w:r>
      <w:r w:rsidR="00087E9D" w:rsidRPr="00936E98">
        <w:rPr>
          <w:rFonts w:ascii="Times New Roman" w:hAnsi="Times New Roman"/>
          <w:b w:val="0"/>
          <w:color w:val="auto"/>
          <w:sz w:val="28"/>
          <w:szCs w:val="28"/>
          <w:lang w:val="ru-RU"/>
        </w:rPr>
        <w:t>2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t>. Срок регистрации запроса заявителя о предоставлении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Муниципальной услуги</w:t>
      </w:r>
      <w:r w:rsidR="00D32ABF" w:rsidRPr="00936E98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bookmarkEnd w:id="19"/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Запрос заявителя о предоставлении копии правового акта регистрируется в течение 30 минут.</w:t>
      </w:r>
    </w:p>
    <w:p w:rsidR="008A7302" w:rsidRPr="00936E98" w:rsidRDefault="008A7302" w:rsidP="00D32ABF">
      <w:pPr>
        <w:pStyle w:val="1"/>
        <w:spacing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20" w:name="sub_212"/>
      <w:r w:rsidRPr="00936E98">
        <w:rPr>
          <w:rFonts w:ascii="Times New Roman" w:hAnsi="Times New Roman"/>
          <w:b w:val="0"/>
          <w:color w:val="auto"/>
          <w:sz w:val="28"/>
          <w:szCs w:val="28"/>
        </w:rPr>
        <w:t>2.1</w:t>
      </w:r>
      <w:r w:rsidR="00087E9D" w:rsidRPr="00936E98">
        <w:rPr>
          <w:rFonts w:ascii="Times New Roman" w:hAnsi="Times New Roman"/>
          <w:b w:val="0"/>
          <w:color w:val="auto"/>
          <w:sz w:val="28"/>
          <w:szCs w:val="28"/>
          <w:lang w:val="ru-RU"/>
        </w:rPr>
        <w:t>3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t>. Требования к помещениям, в которых предоставляется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Муниципальная услуга</w:t>
      </w:r>
      <w:r w:rsidR="00D32ABF" w:rsidRPr="00936E98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bookmarkEnd w:id="20"/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Прием заявителей для оказания Муниципальной услуги осуществляется согласно графику приема граждан </w:t>
      </w:r>
      <w:r w:rsidR="005503D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отдела. Помещение для оказания Муниципальной услуги должно быть оснащено стульями, столами, компьютером с возможностью печати и выхода в Интернет. Для ожидания приема заявителям отводится специальное место, оборудованное стульями, столами для возможности оформления документов.</w:t>
      </w:r>
    </w:p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>Помещения, выделенные для осуществления Муниципальной услуги</w:t>
      </w:r>
      <w:r w:rsidR="003E27BC" w:rsidRPr="00936E98">
        <w:rPr>
          <w:rFonts w:ascii="Times New Roman" w:hAnsi="Times New Roman" w:cs="Times New Roman"/>
          <w:sz w:val="28"/>
          <w:szCs w:val="28"/>
        </w:rPr>
        <w:t>,</w:t>
      </w:r>
      <w:r w:rsidRPr="00936E98">
        <w:rPr>
          <w:rFonts w:ascii="Times New Roman" w:hAnsi="Times New Roman" w:cs="Times New Roman"/>
          <w:sz w:val="28"/>
          <w:szCs w:val="28"/>
        </w:rPr>
        <w:t xml:space="preserve"> должны соответствовать санитарно-эпидемиологическим правилам и нормативам.</w:t>
      </w:r>
    </w:p>
    <w:p w:rsidR="00314771" w:rsidRPr="00936E98" w:rsidRDefault="00314771" w:rsidP="00314771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314771" w:rsidRPr="00936E98" w:rsidRDefault="00314771" w:rsidP="00314771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936E98">
        <w:rPr>
          <w:rStyle w:val="FontStyle12"/>
          <w:sz w:val="28"/>
          <w:szCs w:val="28"/>
        </w:rPr>
        <w:t>сурдопереводчика</w:t>
      </w:r>
      <w:proofErr w:type="spellEnd"/>
      <w:r w:rsidRPr="00936E98">
        <w:rPr>
          <w:rStyle w:val="FontStyle12"/>
          <w:sz w:val="28"/>
          <w:szCs w:val="28"/>
        </w:rPr>
        <w:t xml:space="preserve"> и </w:t>
      </w:r>
      <w:proofErr w:type="spellStart"/>
      <w:r w:rsidRPr="00936E98">
        <w:rPr>
          <w:rStyle w:val="FontStyle12"/>
          <w:sz w:val="28"/>
          <w:szCs w:val="28"/>
        </w:rPr>
        <w:t>тифлосурдопереводчика</w:t>
      </w:r>
      <w:proofErr w:type="spellEnd"/>
      <w:r w:rsidRPr="00936E98">
        <w:rPr>
          <w:rStyle w:val="FontStyle12"/>
          <w:sz w:val="28"/>
          <w:szCs w:val="28"/>
        </w:rPr>
        <w:t xml:space="preserve">; 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936E98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услуги:</w:t>
      </w:r>
    </w:p>
    <w:p w:rsidR="00EA3693" w:rsidRPr="00936E98" w:rsidRDefault="00EA3693" w:rsidP="00EA3693">
      <w:pPr>
        <w:shd w:val="clear" w:color="auto" w:fill="FFFFFF"/>
        <w:tabs>
          <w:tab w:val="left" w:pos="7725"/>
        </w:tabs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сроки предоставления муниципальной услуги;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ab/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обоснованность отказов в предоставлении муниципальной услуги;</w:t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отсутствие избыточных административных действий;</w:t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условия ожидания приема;</w:t>
      </w:r>
    </w:p>
    <w:p w:rsidR="00EA3693" w:rsidRPr="00936E98" w:rsidRDefault="00EA3693" w:rsidP="00EA3693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количество и продолжительность взаимодействий заявителя с </w:t>
      </w:r>
      <w:r w:rsidRPr="00936E98">
        <w:rPr>
          <w:rFonts w:ascii="Times New Roman" w:hAnsi="Times New Roman" w:cs="Times New Roman"/>
          <w:spacing w:val="-4"/>
          <w:sz w:val="28"/>
          <w:szCs w:val="28"/>
        </w:rPr>
        <w:t xml:space="preserve">должностными лицами администрации, работниками администрации, 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осуществляющими предоставление муниципальной услуги. Все консультации </w:t>
      </w:r>
      <w:r w:rsidRPr="00936E98">
        <w:rPr>
          <w:rFonts w:ascii="Times New Roman" w:hAnsi="Times New Roman" w:cs="Times New Roman"/>
          <w:sz w:val="28"/>
          <w:szCs w:val="28"/>
        </w:rPr>
        <w:t>являются бесплатными;</w:t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доступность по времени и месту приема заявителей;</w:t>
      </w:r>
    </w:p>
    <w:p w:rsidR="00EA3693" w:rsidRPr="00936E98" w:rsidRDefault="00EA3693" w:rsidP="00EA3693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наличие и доступность полной, актуальной, достоверной и доступной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 xml:space="preserve">информации о порядке предоставления муниципальной услуги (достоверность </w:t>
      </w:r>
      <w:r w:rsidRPr="00936E98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предоставляемой заявителям информации о ходе рассмотрения обращения, </w:t>
      </w:r>
      <w:r w:rsidRPr="00936E98">
        <w:rPr>
          <w:rFonts w:ascii="Times New Roman" w:hAnsi="Times New Roman" w:cs="Times New Roman"/>
          <w:sz w:val="28"/>
          <w:szCs w:val="28"/>
        </w:rPr>
        <w:t xml:space="preserve">полнота информирования заявителей о ходе рассмотрения обращения, </w:t>
      </w:r>
      <w:r w:rsidRPr="00936E98">
        <w:rPr>
          <w:rFonts w:ascii="Times New Roman" w:hAnsi="Times New Roman" w:cs="Times New Roman"/>
          <w:spacing w:val="-3"/>
          <w:sz w:val="28"/>
          <w:szCs w:val="28"/>
        </w:rPr>
        <w:t xml:space="preserve">размещение информационных материалов на сайте администрации в сети 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>Интернет, размещение информационных материалов на стендах);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>техническое оснащение органа власти (оборудование, приборы, аппаратура);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>муниципальной услуги, в том числе с использованием информационно-</w:t>
      </w:r>
      <w:r w:rsidRPr="00936E98">
        <w:rPr>
          <w:rFonts w:ascii="Times New Roman" w:hAnsi="Times New Roman" w:cs="Times New Roman"/>
          <w:sz w:val="28"/>
          <w:szCs w:val="28"/>
        </w:rPr>
        <w:t>коммуникационных технологий;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отсутствие в контрольном листе хода предоставления муниципальной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>услуги отклонений от норматива исполнения административного действия;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соответствие должностных инструкций ответственных должностных </w:t>
      </w:r>
      <w:r w:rsidRPr="00936E98">
        <w:rPr>
          <w:rFonts w:ascii="Times New Roman" w:hAnsi="Times New Roman" w:cs="Times New Roman"/>
          <w:sz w:val="28"/>
          <w:szCs w:val="28"/>
        </w:rPr>
        <w:t xml:space="preserve">лиц, работников администрации, участвующих в предоставлении 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муниципальной услуги, настоящему административному регламенту в части </w:t>
      </w:r>
      <w:r w:rsidRPr="00936E98">
        <w:rPr>
          <w:rFonts w:ascii="Times New Roman" w:hAnsi="Times New Roman" w:cs="Times New Roman"/>
          <w:sz w:val="28"/>
          <w:szCs w:val="28"/>
        </w:rPr>
        <w:t>описания прав и обязанностей;</w:t>
      </w:r>
    </w:p>
    <w:p w:rsidR="00EA3693" w:rsidRPr="00936E98" w:rsidRDefault="00EA3693" w:rsidP="00EA3693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7"/>
          <w:sz w:val="28"/>
          <w:szCs w:val="28"/>
        </w:rPr>
        <w:t xml:space="preserve">возможность установления персональной ответственности должностных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 xml:space="preserve">лиц, специалистов администрации, работников администрации, участвующих в </w:t>
      </w:r>
      <w:r w:rsidRPr="00936E98">
        <w:rPr>
          <w:rFonts w:ascii="Times New Roman" w:hAnsi="Times New Roman" w:cs="Times New Roman"/>
          <w:sz w:val="28"/>
          <w:szCs w:val="28"/>
        </w:rPr>
        <w:t>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EE5CBB" w:rsidRPr="00936E98" w:rsidRDefault="00EA3693" w:rsidP="00EA369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возможность досудебного (внесудебного) обжалования решений и </w:t>
      </w:r>
      <w:r w:rsidRPr="00936E98">
        <w:rPr>
          <w:rFonts w:ascii="Times New Roman" w:hAnsi="Times New Roman" w:cs="Times New Roman"/>
          <w:sz w:val="28"/>
          <w:szCs w:val="28"/>
        </w:rPr>
        <w:t>действий (бездействия) администрации, а также должностных лиц и муниципальных служащих администрации.</w:t>
      </w:r>
      <w:r w:rsidR="00EE5CBB" w:rsidRPr="00936E98">
        <w:rPr>
          <w:rFonts w:ascii="Times New Roman" w:hAnsi="Times New Roman" w:cs="Times New Roman"/>
          <w:sz w:val="28"/>
          <w:szCs w:val="28"/>
        </w:rPr>
        <w:t>2.</w:t>
      </w:r>
      <w:r w:rsidR="00BB0E36" w:rsidRPr="00936E98">
        <w:rPr>
          <w:rFonts w:ascii="Times New Roman" w:hAnsi="Times New Roman" w:cs="Times New Roman"/>
          <w:sz w:val="28"/>
          <w:szCs w:val="28"/>
        </w:rPr>
        <w:t>14</w:t>
      </w:r>
      <w:r w:rsidR="00EE5CBB" w:rsidRPr="00936E98">
        <w:rPr>
          <w:rFonts w:ascii="Times New Roman" w:hAnsi="Times New Roman" w:cs="Times New Roman"/>
          <w:sz w:val="28"/>
          <w:szCs w:val="28"/>
        </w:rPr>
        <w:t>. Если учет в системе электронного документооборота не ведется, анализ практики применения административного регламента проводится на основании информации, содержащейся в контрольном листе хода предоставления муниципальной услуги.</w:t>
      </w:r>
    </w:p>
    <w:p w:rsidR="00EE5CBB" w:rsidRPr="00936E98" w:rsidRDefault="00EE5CBB" w:rsidP="00EE5C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</w:t>
      </w:r>
      <w:r w:rsidR="00BB0E36" w:rsidRPr="00936E98">
        <w:rPr>
          <w:rFonts w:ascii="Times New Roman" w:hAnsi="Times New Roman" w:cs="Times New Roman"/>
          <w:sz w:val="28"/>
          <w:szCs w:val="28"/>
        </w:rPr>
        <w:t>15</w:t>
      </w:r>
      <w:r w:rsidRPr="00936E98">
        <w:rPr>
          <w:rFonts w:ascii="Times New Roman" w:hAnsi="Times New Roman" w:cs="Times New Roman"/>
          <w:sz w:val="28"/>
          <w:szCs w:val="28"/>
        </w:rPr>
        <w:t>. Форма контрольного листа хода предоставления муниципальной услуги приводится в приложении № 4</w:t>
      </w:r>
      <w:r w:rsidR="00BB0E36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услуги.</w:t>
      </w:r>
    </w:p>
    <w:p w:rsidR="00EE5CBB" w:rsidRPr="00936E98" w:rsidRDefault="00EE5CBB" w:rsidP="00EE5C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</w:t>
      </w:r>
      <w:r w:rsidR="00BB0E36" w:rsidRPr="00936E98">
        <w:rPr>
          <w:rFonts w:ascii="Times New Roman" w:hAnsi="Times New Roman" w:cs="Times New Roman"/>
          <w:sz w:val="28"/>
          <w:szCs w:val="28"/>
        </w:rPr>
        <w:t>16</w:t>
      </w:r>
      <w:r w:rsidRPr="00936E98">
        <w:rPr>
          <w:rFonts w:ascii="Times New Roman" w:hAnsi="Times New Roman" w:cs="Times New Roman"/>
          <w:sz w:val="28"/>
          <w:szCs w:val="28"/>
        </w:rPr>
        <w:t>. Для получения муниципальной услуги в электронной форме, для получения и копирования форм заявлений и иных документов, необходимых для получения муниципальной услуги, для получения сведений о ходе предоставления муниципальной услуги заявитель может выйти на портал государственных и муниципальных услуг Краснодарского края: rgu.krasnodar.ru, мобильная версия портала - m.rgu.krasnodar.ru.</w:t>
      </w:r>
    </w:p>
    <w:p w:rsidR="00EE5CBB" w:rsidRPr="00936E98" w:rsidRDefault="00EE5CBB" w:rsidP="00EE5CBB"/>
    <w:p w:rsidR="008A7302" w:rsidRPr="00936E98" w:rsidRDefault="007B36BD" w:rsidP="005B2EEE">
      <w:r w:rsidRPr="00936E98">
        <w:tab/>
      </w:r>
    </w:p>
    <w:p w:rsidR="00916F2D" w:rsidRPr="00936E98" w:rsidRDefault="008A7302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21" w:name="sub_300"/>
      <w:r w:rsidRPr="00936E98">
        <w:rPr>
          <w:rFonts w:ascii="Times New Roman" w:hAnsi="Times New Roman"/>
          <w:b w:val="0"/>
          <w:color w:val="auto"/>
          <w:sz w:val="28"/>
          <w:szCs w:val="28"/>
        </w:rPr>
        <w:t xml:space="preserve">III. </w:t>
      </w:r>
      <w:r w:rsidR="00916F2D" w:rsidRPr="00936E98">
        <w:rPr>
          <w:rFonts w:ascii="Times New Roman" w:hAnsi="Times New Roman"/>
          <w:b w:val="0"/>
          <w:color w:val="auto"/>
          <w:sz w:val="28"/>
          <w:szCs w:val="28"/>
        </w:rPr>
        <w:t>Администра</w:t>
      </w:r>
      <w:r w:rsidR="00744EE8" w:rsidRPr="00936E98">
        <w:rPr>
          <w:rFonts w:ascii="Times New Roman" w:hAnsi="Times New Roman"/>
          <w:b w:val="0"/>
          <w:color w:val="auto"/>
          <w:sz w:val="28"/>
          <w:szCs w:val="28"/>
        </w:rPr>
        <w:t>т</w:t>
      </w:r>
      <w:r w:rsidR="00916F2D" w:rsidRPr="00936E98">
        <w:rPr>
          <w:rFonts w:ascii="Times New Roman" w:hAnsi="Times New Roman"/>
          <w:b w:val="0"/>
          <w:color w:val="auto"/>
          <w:sz w:val="28"/>
          <w:szCs w:val="28"/>
        </w:rPr>
        <w:t>ив</w:t>
      </w:r>
      <w:r w:rsidR="00744EE8" w:rsidRPr="00936E98">
        <w:rPr>
          <w:rFonts w:ascii="Times New Roman" w:hAnsi="Times New Roman"/>
          <w:b w:val="0"/>
          <w:color w:val="auto"/>
          <w:sz w:val="28"/>
          <w:szCs w:val="28"/>
        </w:rPr>
        <w:t>ные процедуры</w:t>
      </w:r>
    </w:p>
    <w:p w:rsidR="005B2EEE" w:rsidRPr="00936E98" w:rsidRDefault="005B2EEE" w:rsidP="005B2EEE"/>
    <w:p w:rsidR="008A7302" w:rsidRPr="00936E98" w:rsidRDefault="005E35F0" w:rsidP="00D32AB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31"/>
      <w:bookmarkEnd w:id="21"/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8A7302" w:rsidRPr="00936E98">
        <w:rPr>
          <w:rFonts w:ascii="Times New Roman" w:hAnsi="Times New Roman" w:cs="Times New Roman"/>
          <w:sz w:val="28"/>
          <w:szCs w:val="28"/>
        </w:rPr>
        <w:t>1. Описание последовательности действий при предоставлении Муниципальной услуги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22"/>
    <w:p w:rsidR="0051788A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Описание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последовательности прохождения процедуры предоставления Муниципальной услуги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представлено в блок-схеме (</w:t>
      </w:r>
      <w:hyperlink w:anchor="sub_1200" w:history="1">
        <w:r w:rsidR="00E75232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№</w:t>
        </w:r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2</w:t>
        </w:r>
      </w:hyperlink>
      <w:r w:rsidR="00E75232" w:rsidRPr="00936E98">
        <w:rPr>
          <w:rFonts w:ascii="Times New Roman" w:hAnsi="Times New Roman" w:cs="Times New Roman"/>
          <w:sz w:val="28"/>
          <w:szCs w:val="28"/>
        </w:rPr>
        <w:t>)</w:t>
      </w:r>
      <w:r w:rsidR="0051788A" w:rsidRPr="00936E98">
        <w:rPr>
          <w:rFonts w:ascii="Times New Roman" w:hAnsi="Times New Roman" w:cs="Times New Roman"/>
          <w:sz w:val="28"/>
          <w:szCs w:val="28"/>
        </w:rPr>
        <w:t>.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sub_332"/>
    </w:p>
    <w:p w:rsidR="008A7302" w:rsidRPr="00936E98" w:rsidRDefault="005E35F0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8A7302" w:rsidRPr="00936E98">
        <w:rPr>
          <w:rFonts w:ascii="Times New Roman" w:hAnsi="Times New Roman" w:cs="Times New Roman"/>
          <w:sz w:val="28"/>
          <w:szCs w:val="28"/>
        </w:rPr>
        <w:t>2. Первичный прием документов от заявителей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23"/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производит прием заявления </w:t>
      </w:r>
      <w:r w:rsidR="00CC72DE" w:rsidRPr="00936E98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 w:rsidRPr="00936E98">
        <w:rPr>
          <w:rFonts w:ascii="Times New Roman" w:hAnsi="Times New Roman" w:cs="Times New Roman"/>
          <w:sz w:val="28"/>
          <w:szCs w:val="28"/>
        </w:rPr>
        <w:t xml:space="preserve">лично от заявителей, либо от имени заявителей заявление может быть представлено уполномоченным лицом при наличии надлежаще оформленных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документов.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подготовке заявления, представляемого в </w:t>
      </w:r>
      <w:r w:rsidR="00523AE5" w:rsidRPr="00936E98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936E98">
        <w:rPr>
          <w:rFonts w:ascii="Times New Roman" w:hAnsi="Times New Roman" w:cs="Times New Roman"/>
          <w:sz w:val="28"/>
          <w:szCs w:val="28"/>
        </w:rPr>
        <w:t>отдел, не допускается применение факсимильных подписей.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приеме заявления о выдаче заверенной копии правового акта, разработанного администрацией </w:t>
      </w:r>
      <w:r w:rsidR="004137E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в отношении данного заявителя, заявителю </w:t>
      </w:r>
      <w:r w:rsidR="00523AE5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индивидуальному предпринимателю и заявителю </w:t>
      </w:r>
      <w:r w:rsidR="00523AE5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физическому лицу необходимо представить документ, удостоверя</w:t>
      </w:r>
      <w:r w:rsidR="004A35E6" w:rsidRPr="00936E98">
        <w:rPr>
          <w:rFonts w:ascii="Times New Roman" w:hAnsi="Times New Roman" w:cs="Times New Roman"/>
          <w:sz w:val="28"/>
          <w:szCs w:val="28"/>
        </w:rPr>
        <w:t>ющий личность. Если заявитель является юридическим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лицо</w:t>
      </w:r>
      <w:r w:rsidR="004A35E6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>, то в обязательном порядке необходимо представить заявление, составленное на фирменном бланке, поставить подпись руководителя и печать организации.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 проверяет срок действия документа, удостоверяющего личность, наличие в нем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заявлении.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приеме заявления специалист отдела осуществляет его проверку на соответствие </w:t>
      </w:r>
      <w:hyperlink w:anchor="sub_260" w:history="1">
        <w:r w:rsidR="00523AE5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пункту </w:t>
        </w:r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Pr="00936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приеме заявления проставляется </w:t>
      </w:r>
      <w:r w:rsidR="00D32BA9" w:rsidRPr="00936E98">
        <w:rPr>
          <w:rFonts w:ascii="Times New Roman" w:hAnsi="Times New Roman" w:cs="Times New Roman"/>
          <w:sz w:val="28"/>
          <w:szCs w:val="28"/>
        </w:rPr>
        <w:t xml:space="preserve">дата получения документа, которое </w:t>
      </w:r>
      <w:r w:rsidRPr="00936E98">
        <w:rPr>
          <w:rFonts w:ascii="Times New Roman" w:hAnsi="Times New Roman" w:cs="Times New Roman"/>
          <w:sz w:val="28"/>
          <w:szCs w:val="28"/>
        </w:rPr>
        <w:t xml:space="preserve">регистрируется в системе электронного документооборота администрации </w:t>
      </w:r>
      <w:r w:rsidR="004137E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установлении фактов несоответствия заявления требованиям 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 уведомляет заявителя о наличии препятствий для дальнейшей регистрации, объясняет заявителю содержание выявленных недостатков в заявлении и предлагает принять меры по их устранению.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Если имеются основания для отказа в приеме заявления, но заявитель настаивает на его принятии, 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после регистрации заявления в течение 2 рабочих дней направляет заявителю письменное уведомление о причине отказа в рассмотрении заявления, которое подписывается заместителем главы </w:t>
      </w:r>
      <w:r w:rsidR="00D87C44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(</w:t>
      </w:r>
      <w:r w:rsidR="00F364F2" w:rsidRPr="00936E98"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</w:t>
      </w:r>
      <w:r w:rsidRPr="00936E98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F364F2" w:rsidRPr="00936E98">
        <w:rPr>
          <w:rFonts w:ascii="Times New Roman" w:hAnsi="Times New Roman" w:cs="Times New Roman"/>
          <w:sz w:val="28"/>
          <w:szCs w:val="28"/>
        </w:rPr>
        <w:t>документооборота, работы с обращениями граждан, взаимодействия с органами местного самоуправления, общественными</w:t>
      </w:r>
      <w:proofErr w:type="gramEnd"/>
      <w:r w:rsidR="00F364F2" w:rsidRPr="00936E98">
        <w:rPr>
          <w:rFonts w:ascii="Times New Roman" w:hAnsi="Times New Roman" w:cs="Times New Roman"/>
          <w:sz w:val="28"/>
          <w:szCs w:val="28"/>
        </w:rPr>
        <w:t xml:space="preserve">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</w:t>
      </w:r>
      <w:r w:rsidRPr="00936E98">
        <w:rPr>
          <w:rFonts w:ascii="Times New Roman" w:hAnsi="Times New Roman" w:cs="Times New Roman"/>
          <w:sz w:val="28"/>
          <w:szCs w:val="28"/>
        </w:rPr>
        <w:t>).</w:t>
      </w:r>
    </w:p>
    <w:p w:rsidR="008A7302" w:rsidRPr="00936E98" w:rsidRDefault="008A7302" w:rsidP="00D32ABF">
      <w:pPr>
        <w:pStyle w:val="af0"/>
        <w:ind w:firstLine="851"/>
        <w:rPr>
          <w:rFonts w:ascii="Times New Roman" w:hAnsi="Times New Roman" w:cs="Times New Roman"/>
          <w:sz w:val="28"/>
          <w:szCs w:val="28"/>
        </w:rPr>
      </w:pPr>
      <w:bookmarkStart w:id="24" w:name="sub_340"/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5E35F0" w:rsidRPr="00936E98">
        <w:rPr>
          <w:rFonts w:ascii="Times New Roman" w:hAnsi="Times New Roman" w:cs="Times New Roman"/>
          <w:sz w:val="28"/>
          <w:szCs w:val="28"/>
        </w:rPr>
        <w:t>3</w:t>
      </w:r>
      <w:r w:rsidRPr="00936E98">
        <w:rPr>
          <w:rFonts w:ascii="Times New Roman" w:hAnsi="Times New Roman" w:cs="Times New Roman"/>
          <w:sz w:val="28"/>
          <w:szCs w:val="28"/>
        </w:rPr>
        <w:t>. Рассмотрение заявления</w:t>
      </w:r>
    </w:p>
    <w:bookmarkEnd w:id="24"/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отделе заявление направляется на рассмотрение заместителю главы </w:t>
      </w:r>
      <w:r w:rsidR="00306F27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(</w:t>
      </w:r>
      <w:r w:rsidR="00F364F2" w:rsidRPr="00936E98"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</w:t>
      </w:r>
      <w:r w:rsidR="00F364F2" w:rsidRPr="00936E98">
        <w:rPr>
          <w:rFonts w:ascii="Times New Roman" w:hAnsi="Times New Roman" w:cs="Times New Roman"/>
          <w:sz w:val="28"/>
          <w:szCs w:val="28"/>
        </w:rPr>
        <w:lastRenderedPageBreak/>
        <w:t>правонарушений и взаимодействию с правоохранительными органами</w:t>
      </w:r>
      <w:r w:rsidRPr="00936E98">
        <w:rPr>
          <w:rFonts w:ascii="Times New Roman" w:hAnsi="Times New Roman" w:cs="Times New Roman"/>
          <w:sz w:val="28"/>
          <w:szCs w:val="28"/>
        </w:rPr>
        <w:t>), который в течение одного рабочего дня со дня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регистрации заявления рассматривает его, выносит резолюцию</w:t>
      </w:r>
      <w:r w:rsidR="00A570DA" w:rsidRPr="00936E98">
        <w:rPr>
          <w:rFonts w:ascii="Times New Roman" w:hAnsi="Times New Roman" w:cs="Times New Roman"/>
          <w:sz w:val="28"/>
          <w:szCs w:val="28"/>
        </w:rPr>
        <w:t xml:space="preserve">, направляет начальнику общего отдела </w:t>
      </w:r>
      <w:r w:rsidR="00D32BA9" w:rsidRPr="00936E98">
        <w:rPr>
          <w:rFonts w:ascii="Times New Roman" w:hAnsi="Times New Roman" w:cs="Times New Roman"/>
          <w:sz w:val="28"/>
          <w:szCs w:val="28"/>
        </w:rPr>
        <w:t xml:space="preserve">для дальнейшей работы, подготовки </w:t>
      </w:r>
      <w:r w:rsidRPr="00936E98">
        <w:rPr>
          <w:rFonts w:ascii="Times New Roman" w:hAnsi="Times New Roman" w:cs="Times New Roman"/>
          <w:sz w:val="28"/>
          <w:szCs w:val="28"/>
        </w:rPr>
        <w:t>специалист</w:t>
      </w:r>
      <w:r w:rsidR="00D32BA9" w:rsidRPr="00936E98">
        <w:rPr>
          <w:rFonts w:ascii="Times New Roman" w:hAnsi="Times New Roman" w:cs="Times New Roman"/>
          <w:sz w:val="28"/>
          <w:szCs w:val="28"/>
        </w:rPr>
        <w:t>ом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</w:t>
      </w:r>
      <w:r w:rsidR="00A570DA" w:rsidRPr="00936E98">
        <w:rPr>
          <w:rFonts w:ascii="Times New Roman" w:hAnsi="Times New Roman" w:cs="Times New Roman"/>
          <w:sz w:val="28"/>
          <w:szCs w:val="28"/>
        </w:rPr>
        <w:t xml:space="preserve"> ответа</w:t>
      </w:r>
      <w:r w:rsidR="00D32BA9" w:rsidRPr="00936E98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8A7302" w:rsidRPr="00936E98" w:rsidRDefault="008A7302" w:rsidP="00D32ABF">
      <w:pPr>
        <w:pStyle w:val="af0"/>
        <w:ind w:firstLine="851"/>
        <w:rPr>
          <w:rFonts w:ascii="Times New Roman" w:hAnsi="Times New Roman" w:cs="Times New Roman"/>
          <w:sz w:val="28"/>
          <w:szCs w:val="28"/>
        </w:rPr>
      </w:pPr>
      <w:bookmarkStart w:id="25" w:name="sub_350"/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BD30B0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 Выдача заверенной копии правового акта</w:t>
      </w:r>
    </w:p>
    <w:bookmarkEnd w:id="25"/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В случае соответствия заявления </w:t>
      </w:r>
      <w:hyperlink w:anchor="sub_260" w:history="1">
        <w:r w:rsidR="00523AE5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пункту </w:t>
        </w:r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специалист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готовит копию запрашиваемого правового акта, заверяет его подписью начальника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и печатью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Pr="00936E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060D1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, после чего выдает заявителю, при предъявлении документа, удостоверяющего личность.</w:t>
      </w:r>
    </w:p>
    <w:p w:rsidR="008A7302" w:rsidRPr="00936E98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Выдача заверенной копии правового акта заявителю фиксируется в </w:t>
      </w:r>
      <w:r w:rsidR="00523AE5" w:rsidRPr="00936E98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отделе в системе электронного документооборота администрации </w:t>
      </w:r>
      <w:r w:rsidR="00D060D1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8A7302" w:rsidRPr="00936E98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получении заверенной копии правового акта заявитель ставит дату и подпись о получении на заявлении, которое остается в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936E98">
        <w:rPr>
          <w:rFonts w:ascii="Times New Roman" w:hAnsi="Times New Roman" w:cs="Times New Roman"/>
          <w:sz w:val="28"/>
          <w:szCs w:val="28"/>
        </w:rPr>
        <w:t>отделе.</w:t>
      </w:r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33233"/>
      <w:r w:rsidRPr="00936E98">
        <w:rPr>
          <w:rFonts w:ascii="Times New Roman" w:hAnsi="Times New Roman" w:cs="Times New Roman"/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5" w:history="1">
        <w:r w:rsidRPr="00936E98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16" w:history="1">
        <w:r w:rsidRPr="00936E98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от 06 апреля 2011 года N 63-ФЗ «Об электронной подписи» и требованиями </w:t>
      </w:r>
      <w:hyperlink r:id="rId17" w:history="1">
        <w:r w:rsidRPr="00936E98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33234"/>
      <w:bookmarkEnd w:id="26"/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8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19" w:history="1">
        <w:r w:rsidRPr="00936E98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>, по согласованию с Федеральной службой безопасности Российской Федерации модели угроз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20" w:history="1">
        <w:r w:rsidRPr="00936E9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августа 2012 года N 852 «Об утверждении Правил использования усиленной </w:t>
      </w:r>
      <w:hyperlink r:id="rId21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33235"/>
      <w:bookmarkEnd w:id="27"/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</w:t>
      </w:r>
      <w:hyperlink r:id="rId22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23" w:history="1">
        <w:r w:rsidRPr="00936E98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6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24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подписью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28"/>
    </w:p>
    <w:p w:rsidR="005B2EEE" w:rsidRPr="00936E98" w:rsidRDefault="005B2EEE" w:rsidP="00D06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41D" w:rsidRPr="00936E98" w:rsidRDefault="0072641D" w:rsidP="00D06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B67A24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29" w:name="sub_400"/>
      <w:r w:rsidRPr="00936E98">
        <w:rPr>
          <w:rFonts w:ascii="Times New Roman" w:hAnsi="Times New Roman"/>
          <w:b w:val="0"/>
          <w:color w:val="auto"/>
          <w:sz w:val="28"/>
          <w:szCs w:val="28"/>
        </w:rPr>
        <w:t>IV. Формы контроля за ис</w:t>
      </w:r>
      <w:r w:rsidR="008A7302" w:rsidRPr="00936E98">
        <w:rPr>
          <w:rFonts w:ascii="Times New Roman" w:hAnsi="Times New Roman"/>
          <w:b w:val="0"/>
          <w:color w:val="auto"/>
          <w:sz w:val="28"/>
          <w:szCs w:val="28"/>
        </w:rPr>
        <w:t>полнением Муниципальной услуги</w:t>
      </w:r>
    </w:p>
    <w:bookmarkEnd w:id="29"/>
    <w:p w:rsidR="005B2EEE" w:rsidRPr="00936E98" w:rsidRDefault="005B2EEE" w:rsidP="00451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работниками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отдела, осуществляется начальником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8E5A68" w:rsidRPr="00936E98">
        <w:rPr>
          <w:rFonts w:ascii="Times New Roman" w:hAnsi="Times New Roman" w:cs="Times New Roman"/>
          <w:sz w:val="28"/>
          <w:szCs w:val="28"/>
        </w:rPr>
        <w:t>отдела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956E44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начальником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проверок соблюдения и исполнения работником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положений настоящего Административного регламента, иных правовых актов. Периодичность осуществления текущего контроля устанавливается начальником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отдела. </w:t>
      </w:r>
    </w:p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работников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отдела.</w:t>
      </w:r>
    </w:p>
    <w:p w:rsidR="00302522" w:rsidRPr="00936E98" w:rsidRDefault="00302522" w:rsidP="0030252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Проведение проверок может носить плановый характер (осуществляться на основании полугодовых или годовых планов работы), тематический характер (проверка предоставления Муниципальной услуги по отдельным видам прав и сделок, отдельным категориям получателей) и внеплановый характер (по конкретному обращению получателя Муниципальной услуги).</w:t>
      </w:r>
    </w:p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проведенных проверок, в случае выявления нарушений прав получателей Муниципальной услуги, осуществляется привлечение виновных лиц к ответственности в соответствии с законодательством Российской Федерации. </w:t>
      </w:r>
    </w:p>
    <w:p w:rsidR="005B2EEE" w:rsidRPr="00936E98" w:rsidRDefault="005B2EEE" w:rsidP="00451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8A7302" w:rsidP="00451AB9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30" w:name="sub_500"/>
      <w:r w:rsidRPr="00936E98">
        <w:rPr>
          <w:rFonts w:ascii="Times New Roman" w:hAnsi="Times New Roman"/>
          <w:b w:val="0"/>
          <w:color w:val="auto"/>
          <w:sz w:val="28"/>
          <w:szCs w:val="28"/>
        </w:rPr>
        <w:t>V. Досудебный (внесудебный) порядок обжалования решений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и действий (бездействия) органа, предоставляющего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Муниципальную услугу</w:t>
      </w:r>
      <w:bookmarkEnd w:id="30"/>
    </w:p>
    <w:p w:rsidR="005B2EEE" w:rsidRPr="00936E98" w:rsidRDefault="005B2EEE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101"/>
      <w:r w:rsidRPr="00936E98">
        <w:rPr>
          <w:rFonts w:ascii="Times New Roman" w:hAnsi="Times New Roman" w:cs="Times New Roman"/>
          <w:sz w:val="28"/>
          <w:szCs w:val="28"/>
        </w:rPr>
        <w:t>5.1. Заявитель имеет право на обжалование решений и действий (бездействий) органа, предоставляющего Муниципальную услугу, должностного лица органа, предоставляющего Муниципального услугу, либо муниципального служащего в ходе предоставления Муниципальной услуги: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- во внесудебном порядке (далее – досудебное (внесудебное) обжалование);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- в судебном порядке.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5.2. Заявитель может обжаловать действия (бездействие), конкретное решение Общего отдела, а также действия (бездействие) должностных лиц и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в предоставлении ему муниципальной услуги.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5.3.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10101"/>
      <w:bookmarkEnd w:id="31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арушение срока регистрации запроса заявителя о предоставлении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униципальной у</w:t>
      </w:r>
      <w:r w:rsidRPr="00936E98">
        <w:rPr>
          <w:rFonts w:ascii="Times New Roman" w:hAnsi="Times New Roman" w:cs="Times New Roman"/>
          <w:sz w:val="28"/>
          <w:szCs w:val="28"/>
        </w:rPr>
        <w:t>слуги.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10102"/>
      <w:bookmarkEnd w:id="32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2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арушение срока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10103"/>
      <w:bookmarkEnd w:id="33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3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Т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10104"/>
      <w:bookmarkEnd w:id="34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От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</w:t>
      </w:r>
      <w:r w:rsidRPr="00936E98">
        <w:rPr>
          <w:rFonts w:ascii="Times New Roman" w:hAnsi="Times New Roman" w:cs="Times New Roman"/>
          <w:sz w:val="28"/>
          <w:szCs w:val="28"/>
        </w:rPr>
        <w:t>ниципальной услуги, у заявителя.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10105"/>
      <w:bookmarkEnd w:id="35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О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тказ в предоставлении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</w:t>
      </w:r>
      <w:r w:rsidRPr="00936E98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  <w:proofErr w:type="gramEnd"/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10106"/>
      <w:bookmarkEnd w:id="36"/>
      <w:r w:rsidRPr="00936E98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З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атребование с заявителя при предоставлении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</w:t>
      </w:r>
      <w:r w:rsidRPr="00936E98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10107"/>
      <w:bookmarkEnd w:id="37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О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тказ органа, предоставляющего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в исправлении допущенных опечаток и ошибок в выданных в результате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униципальной услуги документах либо нарушение установленного срока таких исправлений.</w:t>
      </w:r>
      <w:proofErr w:type="gramEnd"/>
    </w:p>
    <w:p w:rsidR="00916F2D" w:rsidRPr="00936E98" w:rsidRDefault="004B4EDC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102"/>
      <w:bookmarkEnd w:id="38"/>
      <w:r w:rsidRPr="00936E98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5.</w:t>
      </w:r>
      <w:r w:rsidR="00770203" w:rsidRPr="00936E98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936E98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7D7EAD" w:rsidRPr="00936E98">
        <w:rPr>
          <w:rFonts w:ascii="Times New Roman" w:hAnsi="Times New Roman" w:cs="Times New Roman"/>
          <w:sz w:val="28"/>
          <w:szCs w:val="28"/>
        </w:rPr>
        <w:t>Т</w:t>
      </w:r>
      <w:r w:rsidR="00916F2D" w:rsidRPr="00936E98">
        <w:rPr>
          <w:rFonts w:ascii="Times New Roman" w:hAnsi="Times New Roman" w:cs="Times New Roman"/>
          <w:sz w:val="28"/>
          <w:szCs w:val="28"/>
        </w:rPr>
        <w:t>ребования к порядку подачи и рассмотрения жалобы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936E98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 xml:space="preserve"> Порядок подачи жалобы 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почте, принята через МФЦ.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Единого портала государственных услуг;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Краснодарского края;</w:t>
      </w:r>
    </w:p>
    <w:p w:rsidR="0072641D" w:rsidRPr="00936E98" w:rsidRDefault="0072641D" w:rsidP="007264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</w:t>
      </w:r>
      <w:proofErr w:type="gramEnd"/>
    </w:p>
    <w:p w:rsidR="00916F2D" w:rsidRPr="00936E98" w:rsidRDefault="004E008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1021"/>
      <w:bookmarkEnd w:id="39"/>
      <w:r w:rsidRPr="00936E98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2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Жалоба подается в письменной форме на бумажном носителе, в электронной форме в орган, предоставляющий </w:t>
      </w:r>
      <w:r w:rsidR="00C50724" w:rsidRPr="00936E98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16F2D" w:rsidRPr="00936E98">
        <w:rPr>
          <w:rFonts w:ascii="Times New Roman" w:hAnsi="Times New Roman" w:cs="Times New Roman"/>
          <w:sz w:val="28"/>
          <w:szCs w:val="28"/>
        </w:rPr>
        <w:t xml:space="preserve">Жалобы на решения, принятые </w:t>
      </w:r>
      <w:r w:rsidR="00C50724" w:rsidRPr="00936E98">
        <w:rPr>
          <w:rFonts w:ascii="Times New Roman" w:hAnsi="Times New Roman" w:cs="Times New Roman"/>
          <w:sz w:val="28"/>
          <w:szCs w:val="28"/>
        </w:rPr>
        <w:t xml:space="preserve">заместителем главы муниципального образования Темрюкский район (общие и организационно-кадровые вопросы, 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органами) 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рассматриваются непосредственно руководителем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="00C50724" w:rsidRPr="00936E98">
        <w:rPr>
          <w:rFonts w:ascii="Times New Roman" w:hAnsi="Times New Roman" w:cs="Times New Roman"/>
          <w:sz w:val="28"/>
          <w:szCs w:val="28"/>
        </w:rPr>
        <w:t xml:space="preserve"> – главой </w:t>
      </w:r>
      <w:r w:rsidR="00C56D77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916F2D" w:rsidRPr="00936E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6F2D" w:rsidRPr="00936E98" w:rsidRDefault="004E008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1022"/>
      <w:bookmarkEnd w:id="40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3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Жалоба может быть направлена по почте, через </w:t>
      </w:r>
      <w:r w:rsidR="006F4A5D" w:rsidRPr="00936E98">
        <w:rPr>
          <w:rFonts w:ascii="Times New Roman" w:hAnsi="Times New Roman" w:cs="Times New Roman"/>
          <w:sz w:val="28"/>
          <w:szCs w:val="28"/>
        </w:rPr>
        <w:t>МБУ «МФЦ»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</w:t>
      </w:r>
      <w:r w:rsidR="006F4A5D" w:rsidRPr="00936E98">
        <w:rPr>
          <w:rFonts w:ascii="Times New Roman" w:hAnsi="Times New Roman" w:cs="Times New Roman"/>
          <w:sz w:val="28"/>
          <w:szCs w:val="28"/>
        </w:rPr>
        <w:t>«</w:t>
      </w:r>
      <w:r w:rsidR="00916F2D" w:rsidRPr="00936E98">
        <w:rPr>
          <w:rFonts w:ascii="Times New Roman" w:hAnsi="Times New Roman" w:cs="Times New Roman"/>
          <w:sz w:val="28"/>
          <w:szCs w:val="28"/>
        </w:rPr>
        <w:t>Интернет</w:t>
      </w:r>
      <w:r w:rsidR="006F4A5D" w:rsidRPr="00936E98">
        <w:rPr>
          <w:rFonts w:ascii="Times New Roman" w:hAnsi="Times New Roman" w:cs="Times New Roman"/>
          <w:sz w:val="28"/>
          <w:szCs w:val="28"/>
        </w:rPr>
        <w:t>»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16F2D" w:rsidRPr="00936E98" w:rsidRDefault="00916F2D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1025"/>
      <w:bookmarkEnd w:id="41"/>
      <w:r w:rsidRPr="00936E98">
        <w:rPr>
          <w:rFonts w:ascii="Times New Roman" w:hAnsi="Times New Roman" w:cs="Times New Roman"/>
          <w:sz w:val="28"/>
          <w:szCs w:val="28"/>
        </w:rPr>
        <w:t>5</w:t>
      </w:r>
      <w:r w:rsidR="004E0083"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10251"/>
      <w:bookmarkEnd w:id="42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аименование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либо муниципального служащего, решения и действия (</w:t>
      </w:r>
      <w:r w:rsidRPr="00936E98">
        <w:rPr>
          <w:rFonts w:ascii="Times New Roman" w:hAnsi="Times New Roman" w:cs="Times New Roman"/>
          <w:sz w:val="28"/>
          <w:szCs w:val="28"/>
        </w:rPr>
        <w:t>бездействие) которых обжалуются.</w:t>
      </w:r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10252"/>
      <w:bookmarkEnd w:id="43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Ф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амилию, имя, отчество (последнее </w:t>
      </w:r>
      <w:r w:rsidR="004E0083" w:rsidRPr="00936E98">
        <w:rPr>
          <w:rFonts w:ascii="Times New Roman" w:hAnsi="Times New Roman" w:cs="Times New Roman"/>
          <w:sz w:val="28"/>
          <w:szCs w:val="28"/>
        </w:rPr>
        <w:t>–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</w:t>
      </w:r>
      <w:r w:rsidRPr="00936E98">
        <w:rPr>
          <w:rFonts w:ascii="Times New Roman" w:hAnsi="Times New Roman" w:cs="Times New Roman"/>
          <w:sz w:val="28"/>
          <w:szCs w:val="28"/>
        </w:rPr>
        <w:t xml:space="preserve"> быть направлен ответ заявителю.</w:t>
      </w:r>
      <w:proofErr w:type="gramEnd"/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10253"/>
      <w:bookmarkEnd w:id="44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С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ведения об обжалуемых решениях и действиях (бездействии)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936E98">
        <w:rPr>
          <w:rFonts w:ascii="Times New Roman" w:hAnsi="Times New Roman" w:cs="Times New Roman"/>
          <w:sz w:val="28"/>
          <w:szCs w:val="28"/>
        </w:rPr>
        <w:t>, либо муниципального служащего.</w:t>
      </w:r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10254"/>
      <w:bookmarkEnd w:id="45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8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Д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оводы, на основании которых заявитель не согласен с решением и действием (бездействием)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A3693" w:rsidRPr="00936E98" w:rsidRDefault="0077020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1026"/>
      <w:bookmarkEnd w:id="46"/>
      <w:r w:rsidRPr="00936E98">
        <w:rPr>
          <w:rFonts w:ascii="Times New Roman" w:hAnsi="Times New Roman" w:cs="Times New Roman"/>
          <w:sz w:val="28"/>
          <w:szCs w:val="28"/>
        </w:rPr>
        <w:t>5.6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16F2D" w:rsidRPr="00936E98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подлежит рассмотрению </w:t>
      </w:r>
      <w:r w:rsidR="00397F22" w:rsidRPr="00936E98">
        <w:rPr>
          <w:rFonts w:ascii="Times New Roman" w:hAnsi="Times New Roman" w:cs="Times New Roman"/>
          <w:sz w:val="28"/>
          <w:szCs w:val="28"/>
        </w:rPr>
        <w:t>глав</w:t>
      </w:r>
      <w:r w:rsidR="006F4A5D" w:rsidRPr="00936E98">
        <w:rPr>
          <w:rFonts w:ascii="Times New Roman" w:hAnsi="Times New Roman" w:cs="Times New Roman"/>
          <w:sz w:val="28"/>
          <w:szCs w:val="28"/>
        </w:rPr>
        <w:t>ой</w:t>
      </w:r>
      <w:r w:rsidR="00397F2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4D21C5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органа, предоставляющего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397F22" w:rsidRPr="00936E98">
        <w:rPr>
          <w:rFonts w:ascii="Times New Roman" w:hAnsi="Times New Roman" w:cs="Times New Roman"/>
          <w:sz w:val="28"/>
          <w:szCs w:val="28"/>
        </w:rPr>
        <w:t>–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ее регистрации. </w:t>
      </w:r>
      <w:bookmarkStart w:id="48" w:name="sub_11027"/>
      <w:bookmarkEnd w:id="47"/>
    </w:p>
    <w:p w:rsidR="00916F2D" w:rsidRPr="00936E98" w:rsidRDefault="00F5068F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7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жалобы орган, предоставляющий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принимает одно из следующих решений:</w:t>
      </w:r>
    </w:p>
    <w:p w:rsidR="00916F2D" w:rsidRPr="00936E98" w:rsidRDefault="007610D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10271"/>
      <w:bookmarkEnd w:id="48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У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довлетворяет жалобу, в том числе в форме отмены принятого решения, исправления допущенных органом, предоставляющим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опечаток и ошибок в выданных в результате предоставления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</w:t>
      </w:r>
      <w:r w:rsidRPr="00936E98">
        <w:rPr>
          <w:rFonts w:ascii="Times New Roman" w:hAnsi="Times New Roman" w:cs="Times New Roman"/>
          <w:sz w:val="28"/>
          <w:szCs w:val="28"/>
        </w:rPr>
        <w:t>и актами, а также в иных формах.</w:t>
      </w:r>
      <w:proofErr w:type="gramEnd"/>
    </w:p>
    <w:p w:rsidR="00916F2D" w:rsidRPr="00936E98" w:rsidRDefault="007610D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10272"/>
      <w:bookmarkEnd w:id="49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2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О</w:t>
      </w:r>
      <w:r w:rsidR="00916F2D" w:rsidRPr="00936E98">
        <w:rPr>
          <w:rFonts w:ascii="Times New Roman" w:hAnsi="Times New Roman" w:cs="Times New Roman"/>
          <w:sz w:val="28"/>
          <w:szCs w:val="28"/>
        </w:rPr>
        <w:t>тказывает в удовлетворении жалобы.</w:t>
      </w:r>
    </w:p>
    <w:p w:rsidR="00916F2D" w:rsidRPr="00916F2D" w:rsidRDefault="00F5068F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1028"/>
      <w:bookmarkEnd w:id="50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8</w:t>
      </w:r>
      <w:r w:rsidR="00916F2D" w:rsidRPr="00936E98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bookmarkEnd w:id="51"/>
    <w:p w:rsid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7521" w:rsidRPr="008A7302" w:rsidRDefault="00BB7521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9"/>
        <w:gridCol w:w="3255"/>
      </w:tblGrid>
      <w:tr w:rsidR="008A7302" w:rsidRPr="00A97619"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302" w:rsidRDefault="0004045E" w:rsidP="0040046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запорожского сельского поселения </w:t>
            </w:r>
          </w:p>
          <w:p w:rsidR="0004045E" w:rsidRPr="0004045E" w:rsidRDefault="0004045E" w:rsidP="0004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302" w:rsidRPr="00A97619" w:rsidRDefault="0004045E" w:rsidP="00400467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Н.Г.Колодина</w:t>
            </w:r>
          </w:p>
        </w:tc>
      </w:tr>
    </w:tbl>
    <w:p w:rsidR="003A34F3" w:rsidRDefault="003A34F3">
      <w:pPr>
        <w:rPr>
          <w:rFonts w:ascii="Times New Roman" w:hAnsi="Times New Roman" w:cs="Times New Roman"/>
          <w:sz w:val="28"/>
          <w:szCs w:val="28"/>
        </w:rPr>
      </w:pPr>
    </w:p>
    <w:p w:rsidR="00474467" w:rsidRPr="008A7302" w:rsidRDefault="00474467">
      <w:pPr>
        <w:rPr>
          <w:rFonts w:ascii="Times New Roman" w:hAnsi="Times New Roman" w:cs="Times New Roman"/>
          <w:sz w:val="28"/>
          <w:szCs w:val="28"/>
        </w:rPr>
      </w:pPr>
    </w:p>
    <w:sectPr w:rsidR="00474467" w:rsidRPr="008A7302" w:rsidSect="00A62595">
      <w:headerReference w:type="default" r:id="rId25"/>
      <w:pgSz w:w="11904" w:h="16834"/>
      <w:pgMar w:top="568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5A" w:rsidRDefault="007B405A" w:rsidP="00646DCD">
      <w:r>
        <w:separator/>
      </w:r>
    </w:p>
  </w:endnote>
  <w:endnote w:type="continuationSeparator" w:id="0">
    <w:p w:rsidR="007B405A" w:rsidRDefault="007B405A" w:rsidP="00646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5A" w:rsidRDefault="007B405A" w:rsidP="00646DCD">
      <w:r>
        <w:separator/>
      </w:r>
    </w:p>
  </w:footnote>
  <w:footnote w:type="continuationSeparator" w:id="0">
    <w:p w:rsidR="007B405A" w:rsidRDefault="007B405A" w:rsidP="00646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E5" w:rsidRDefault="00D90F0D">
    <w:pPr>
      <w:pStyle w:val="a9"/>
      <w:jc w:val="center"/>
    </w:pPr>
    <w:r w:rsidRPr="00646DCD">
      <w:rPr>
        <w:rFonts w:ascii="Times New Roman" w:hAnsi="Times New Roman"/>
      </w:rPr>
      <w:fldChar w:fldCharType="begin"/>
    </w:r>
    <w:r w:rsidR="00523AE5" w:rsidRPr="00646DCD">
      <w:rPr>
        <w:rFonts w:ascii="Times New Roman" w:hAnsi="Times New Roman"/>
      </w:rPr>
      <w:instrText xml:space="preserve"> PAGE   \* MERGEFORMAT </w:instrText>
    </w:r>
    <w:r w:rsidRPr="00646DCD">
      <w:rPr>
        <w:rFonts w:ascii="Times New Roman" w:hAnsi="Times New Roman"/>
      </w:rPr>
      <w:fldChar w:fldCharType="separate"/>
    </w:r>
    <w:r w:rsidR="0004045E">
      <w:rPr>
        <w:rFonts w:ascii="Times New Roman" w:hAnsi="Times New Roman"/>
        <w:noProof/>
      </w:rPr>
      <w:t>18</w:t>
    </w:r>
    <w:r w:rsidRPr="00646DCD">
      <w:rPr>
        <w:rFonts w:ascii="Times New Roman" w:hAnsi="Times New Roman"/>
      </w:rPr>
      <w:fldChar w:fldCharType="end"/>
    </w:r>
  </w:p>
  <w:p w:rsidR="00523AE5" w:rsidRDefault="00523AE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302"/>
    <w:rsid w:val="0000040C"/>
    <w:rsid w:val="00000983"/>
    <w:rsid w:val="000177AA"/>
    <w:rsid w:val="00022CB3"/>
    <w:rsid w:val="0002345F"/>
    <w:rsid w:val="00027EAA"/>
    <w:rsid w:val="000358A8"/>
    <w:rsid w:val="0004045E"/>
    <w:rsid w:val="000406A6"/>
    <w:rsid w:val="00041759"/>
    <w:rsid w:val="00056CC5"/>
    <w:rsid w:val="00060D4E"/>
    <w:rsid w:val="00062812"/>
    <w:rsid w:val="000651CB"/>
    <w:rsid w:val="00065F39"/>
    <w:rsid w:val="00067AD5"/>
    <w:rsid w:val="000709A1"/>
    <w:rsid w:val="00070EA8"/>
    <w:rsid w:val="000731E7"/>
    <w:rsid w:val="0007672D"/>
    <w:rsid w:val="00080098"/>
    <w:rsid w:val="00082910"/>
    <w:rsid w:val="00082A51"/>
    <w:rsid w:val="00084B4A"/>
    <w:rsid w:val="000865A6"/>
    <w:rsid w:val="00087793"/>
    <w:rsid w:val="00087D2A"/>
    <w:rsid w:val="00087E9D"/>
    <w:rsid w:val="00087EEC"/>
    <w:rsid w:val="00093144"/>
    <w:rsid w:val="00094097"/>
    <w:rsid w:val="000951C7"/>
    <w:rsid w:val="000A170C"/>
    <w:rsid w:val="000A34DE"/>
    <w:rsid w:val="000A3538"/>
    <w:rsid w:val="000A3DA2"/>
    <w:rsid w:val="000A7A62"/>
    <w:rsid w:val="000B17B1"/>
    <w:rsid w:val="000B4F74"/>
    <w:rsid w:val="000B5366"/>
    <w:rsid w:val="000B6802"/>
    <w:rsid w:val="000C3EA2"/>
    <w:rsid w:val="000C4410"/>
    <w:rsid w:val="000C50B1"/>
    <w:rsid w:val="000D17B9"/>
    <w:rsid w:val="000D40C3"/>
    <w:rsid w:val="000E1BC1"/>
    <w:rsid w:val="000E2A37"/>
    <w:rsid w:val="000E6896"/>
    <w:rsid w:val="000F044F"/>
    <w:rsid w:val="000F1A17"/>
    <w:rsid w:val="000F2223"/>
    <w:rsid w:val="000F53D4"/>
    <w:rsid w:val="000F602B"/>
    <w:rsid w:val="000F6432"/>
    <w:rsid w:val="00103C46"/>
    <w:rsid w:val="001158B2"/>
    <w:rsid w:val="00123694"/>
    <w:rsid w:val="00125E8D"/>
    <w:rsid w:val="0013005D"/>
    <w:rsid w:val="0013091D"/>
    <w:rsid w:val="001319A8"/>
    <w:rsid w:val="001320EA"/>
    <w:rsid w:val="001344A2"/>
    <w:rsid w:val="00134C43"/>
    <w:rsid w:val="00137019"/>
    <w:rsid w:val="001409F4"/>
    <w:rsid w:val="001416CA"/>
    <w:rsid w:val="00144C4E"/>
    <w:rsid w:val="00153FF9"/>
    <w:rsid w:val="001549B3"/>
    <w:rsid w:val="00156E58"/>
    <w:rsid w:val="00161C84"/>
    <w:rsid w:val="0016217E"/>
    <w:rsid w:val="00164B18"/>
    <w:rsid w:val="00165C33"/>
    <w:rsid w:val="00167DF3"/>
    <w:rsid w:val="00173D8E"/>
    <w:rsid w:val="0017689C"/>
    <w:rsid w:val="00177F3A"/>
    <w:rsid w:val="00181A34"/>
    <w:rsid w:val="001873FD"/>
    <w:rsid w:val="00187672"/>
    <w:rsid w:val="00187BE4"/>
    <w:rsid w:val="001914CA"/>
    <w:rsid w:val="001916D0"/>
    <w:rsid w:val="00191BE8"/>
    <w:rsid w:val="001A1DDF"/>
    <w:rsid w:val="001A22FA"/>
    <w:rsid w:val="001A58DE"/>
    <w:rsid w:val="001A6033"/>
    <w:rsid w:val="001A6484"/>
    <w:rsid w:val="001A67AC"/>
    <w:rsid w:val="001B014C"/>
    <w:rsid w:val="001B03DF"/>
    <w:rsid w:val="001B26C0"/>
    <w:rsid w:val="001C2435"/>
    <w:rsid w:val="001C33FB"/>
    <w:rsid w:val="001C58FF"/>
    <w:rsid w:val="001D2F24"/>
    <w:rsid w:val="001D4BC7"/>
    <w:rsid w:val="001E7E60"/>
    <w:rsid w:val="001F1FAC"/>
    <w:rsid w:val="001F6436"/>
    <w:rsid w:val="001F7DC6"/>
    <w:rsid w:val="00203029"/>
    <w:rsid w:val="00213CD7"/>
    <w:rsid w:val="0021575A"/>
    <w:rsid w:val="002162B9"/>
    <w:rsid w:val="002233E8"/>
    <w:rsid w:val="00225A34"/>
    <w:rsid w:val="00227CF7"/>
    <w:rsid w:val="00234C50"/>
    <w:rsid w:val="00234CA6"/>
    <w:rsid w:val="0024387D"/>
    <w:rsid w:val="0025378F"/>
    <w:rsid w:val="002566E6"/>
    <w:rsid w:val="00260CBC"/>
    <w:rsid w:val="00261385"/>
    <w:rsid w:val="00267093"/>
    <w:rsid w:val="00271215"/>
    <w:rsid w:val="00272CAF"/>
    <w:rsid w:val="00286C53"/>
    <w:rsid w:val="002953B8"/>
    <w:rsid w:val="002A210D"/>
    <w:rsid w:val="002A2A73"/>
    <w:rsid w:val="002B1B3A"/>
    <w:rsid w:val="002B1B57"/>
    <w:rsid w:val="002B469D"/>
    <w:rsid w:val="002B4E2C"/>
    <w:rsid w:val="002B4E50"/>
    <w:rsid w:val="002B4F28"/>
    <w:rsid w:val="002C12BB"/>
    <w:rsid w:val="002C2E2F"/>
    <w:rsid w:val="002C413D"/>
    <w:rsid w:val="002D1A44"/>
    <w:rsid w:val="002D6D51"/>
    <w:rsid w:val="002E1821"/>
    <w:rsid w:val="002E436D"/>
    <w:rsid w:val="002E6E79"/>
    <w:rsid w:val="002E7054"/>
    <w:rsid w:val="002E780D"/>
    <w:rsid w:val="002F09F5"/>
    <w:rsid w:val="002F610A"/>
    <w:rsid w:val="00302522"/>
    <w:rsid w:val="00302D32"/>
    <w:rsid w:val="0030634E"/>
    <w:rsid w:val="00306C51"/>
    <w:rsid w:val="00306F27"/>
    <w:rsid w:val="00314771"/>
    <w:rsid w:val="00316627"/>
    <w:rsid w:val="0032108B"/>
    <w:rsid w:val="003215FE"/>
    <w:rsid w:val="00325D2B"/>
    <w:rsid w:val="003263C6"/>
    <w:rsid w:val="00331EE4"/>
    <w:rsid w:val="00337140"/>
    <w:rsid w:val="00337EC7"/>
    <w:rsid w:val="00340A88"/>
    <w:rsid w:val="00340E2D"/>
    <w:rsid w:val="00341532"/>
    <w:rsid w:val="00341782"/>
    <w:rsid w:val="00343448"/>
    <w:rsid w:val="003444B7"/>
    <w:rsid w:val="00345863"/>
    <w:rsid w:val="003477E7"/>
    <w:rsid w:val="00347993"/>
    <w:rsid w:val="003514FF"/>
    <w:rsid w:val="00357F69"/>
    <w:rsid w:val="003601EB"/>
    <w:rsid w:val="00362432"/>
    <w:rsid w:val="00364C30"/>
    <w:rsid w:val="0036607C"/>
    <w:rsid w:val="00367202"/>
    <w:rsid w:val="003700A3"/>
    <w:rsid w:val="00372225"/>
    <w:rsid w:val="00375EDC"/>
    <w:rsid w:val="00377DA2"/>
    <w:rsid w:val="00381AE3"/>
    <w:rsid w:val="0038336B"/>
    <w:rsid w:val="003872D3"/>
    <w:rsid w:val="00391FB7"/>
    <w:rsid w:val="00393775"/>
    <w:rsid w:val="0039505B"/>
    <w:rsid w:val="00397866"/>
    <w:rsid w:val="00397F22"/>
    <w:rsid w:val="003A17C2"/>
    <w:rsid w:val="003A34F3"/>
    <w:rsid w:val="003A519B"/>
    <w:rsid w:val="003A58AB"/>
    <w:rsid w:val="003A5BC8"/>
    <w:rsid w:val="003A6F62"/>
    <w:rsid w:val="003B02E8"/>
    <w:rsid w:val="003B46E4"/>
    <w:rsid w:val="003B625F"/>
    <w:rsid w:val="003B6751"/>
    <w:rsid w:val="003B7EF3"/>
    <w:rsid w:val="003C12FB"/>
    <w:rsid w:val="003D37A1"/>
    <w:rsid w:val="003D4128"/>
    <w:rsid w:val="003D448B"/>
    <w:rsid w:val="003D484C"/>
    <w:rsid w:val="003D766F"/>
    <w:rsid w:val="003E27BC"/>
    <w:rsid w:val="003E502A"/>
    <w:rsid w:val="003E6C84"/>
    <w:rsid w:val="003E6D12"/>
    <w:rsid w:val="003E7F7C"/>
    <w:rsid w:val="003F1D88"/>
    <w:rsid w:val="003F4CB1"/>
    <w:rsid w:val="003F7701"/>
    <w:rsid w:val="00400467"/>
    <w:rsid w:val="00405F35"/>
    <w:rsid w:val="004109D6"/>
    <w:rsid w:val="00412024"/>
    <w:rsid w:val="004122AF"/>
    <w:rsid w:val="004137E0"/>
    <w:rsid w:val="0041496E"/>
    <w:rsid w:val="00417EFE"/>
    <w:rsid w:val="00421740"/>
    <w:rsid w:val="004239DD"/>
    <w:rsid w:val="00423AE7"/>
    <w:rsid w:val="00427BBD"/>
    <w:rsid w:val="00450FD9"/>
    <w:rsid w:val="00451AB9"/>
    <w:rsid w:val="004520A0"/>
    <w:rsid w:val="00453E0B"/>
    <w:rsid w:val="0045525E"/>
    <w:rsid w:val="00461D4E"/>
    <w:rsid w:val="00466FBD"/>
    <w:rsid w:val="004739DA"/>
    <w:rsid w:val="00474467"/>
    <w:rsid w:val="00476396"/>
    <w:rsid w:val="00476A28"/>
    <w:rsid w:val="00481859"/>
    <w:rsid w:val="004834E9"/>
    <w:rsid w:val="00485509"/>
    <w:rsid w:val="00490656"/>
    <w:rsid w:val="0049075D"/>
    <w:rsid w:val="00493315"/>
    <w:rsid w:val="0049516A"/>
    <w:rsid w:val="00497C9D"/>
    <w:rsid w:val="00497DA2"/>
    <w:rsid w:val="00497F4D"/>
    <w:rsid w:val="004A2831"/>
    <w:rsid w:val="004A35E6"/>
    <w:rsid w:val="004A45A8"/>
    <w:rsid w:val="004B066F"/>
    <w:rsid w:val="004B4EDC"/>
    <w:rsid w:val="004C0262"/>
    <w:rsid w:val="004C09CF"/>
    <w:rsid w:val="004C35D3"/>
    <w:rsid w:val="004D00BA"/>
    <w:rsid w:val="004D21C5"/>
    <w:rsid w:val="004D456F"/>
    <w:rsid w:val="004D6F52"/>
    <w:rsid w:val="004E0083"/>
    <w:rsid w:val="004E30C6"/>
    <w:rsid w:val="004E3B0D"/>
    <w:rsid w:val="004E451E"/>
    <w:rsid w:val="004E6ADD"/>
    <w:rsid w:val="004F18A1"/>
    <w:rsid w:val="004F3F88"/>
    <w:rsid w:val="004F405B"/>
    <w:rsid w:val="004F653E"/>
    <w:rsid w:val="004F66DA"/>
    <w:rsid w:val="004F74C2"/>
    <w:rsid w:val="00500283"/>
    <w:rsid w:val="005005B9"/>
    <w:rsid w:val="00501AF8"/>
    <w:rsid w:val="00506B99"/>
    <w:rsid w:val="00507484"/>
    <w:rsid w:val="00511F61"/>
    <w:rsid w:val="005177EE"/>
    <w:rsid w:val="0051788A"/>
    <w:rsid w:val="00521517"/>
    <w:rsid w:val="00523AE5"/>
    <w:rsid w:val="005255E4"/>
    <w:rsid w:val="00530325"/>
    <w:rsid w:val="00542544"/>
    <w:rsid w:val="005434A7"/>
    <w:rsid w:val="005503D4"/>
    <w:rsid w:val="0055491F"/>
    <w:rsid w:val="00556D9F"/>
    <w:rsid w:val="005603F5"/>
    <w:rsid w:val="00561187"/>
    <w:rsid w:val="005625E8"/>
    <w:rsid w:val="00564A34"/>
    <w:rsid w:val="0056590B"/>
    <w:rsid w:val="005660C7"/>
    <w:rsid w:val="005675D0"/>
    <w:rsid w:val="00570B04"/>
    <w:rsid w:val="005712FD"/>
    <w:rsid w:val="00575101"/>
    <w:rsid w:val="00576178"/>
    <w:rsid w:val="00586C44"/>
    <w:rsid w:val="005909B8"/>
    <w:rsid w:val="00596310"/>
    <w:rsid w:val="00596D61"/>
    <w:rsid w:val="005A09C9"/>
    <w:rsid w:val="005A37DA"/>
    <w:rsid w:val="005A5861"/>
    <w:rsid w:val="005A5F9C"/>
    <w:rsid w:val="005A673A"/>
    <w:rsid w:val="005B25AF"/>
    <w:rsid w:val="005B2EEE"/>
    <w:rsid w:val="005B3A5D"/>
    <w:rsid w:val="005B7867"/>
    <w:rsid w:val="005C364F"/>
    <w:rsid w:val="005C4F79"/>
    <w:rsid w:val="005C5511"/>
    <w:rsid w:val="005E1643"/>
    <w:rsid w:val="005E35F0"/>
    <w:rsid w:val="005E3D75"/>
    <w:rsid w:val="005E55C1"/>
    <w:rsid w:val="005E749B"/>
    <w:rsid w:val="005F03F0"/>
    <w:rsid w:val="005F4AD0"/>
    <w:rsid w:val="005F79F9"/>
    <w:rsid w:val="006006DB"/>
    <w:rsid w:val="006012E0"/>
    <w:rsid w:val="00602F1E"/>
    <w:rsid w:val="00604DDA"/>
    <w:rsid w:val="00606C49"/>
    <w:rsid w:val="006139B2"/>
    <w:rsid w:val="00627444"/>
    <w:rsid w:val="00634A0A"/>
    <w:rsid w:val="00635272"/>
    <w:rsid w:val="0063542E"/>
    <w:rsid w:val="006410E2"/>
    <w:rsid w:val="00641A9E"/>
    <w:rsid w:val="00644448"/>
    <w:rsid w:val="00646DCD"/>
    <w:rsid w:val="006470F2"/>
    <w:rsid w:val="0065040F"/>
    <w:rsid w:val="006527EF"/>
    <w:rsid w:val="00654B0E"/>
    <w:rsid w:val="00657E10"/>
    <w:rsid w:val="00657FDC"/>
    <w:rsid w:val="006631B3"/>
    <w:rsid w:val="00666A89"/>
    <w:rsid w:val="00666FA8"/>
    <w:rsid w:val="0067295B"/>
    <w:rsid w:val="0067537B"/>
    <w:rsid w:val="00681164"/>
    <w:rsid w:val="006815A1"/>
    <w:rsid w:val="00681B41"/>
    <w:rsid w:val="00682CA7"/>
    <w:rsid w:val="00685257"/>
    <w:rsid w:val="00687B6D"/>
    <w:rsid w:val="00692CB4"/>
    <w:rsid w:val="006A2447"/>
    <w:rsid w:val="006A44FA"/>
    <w:rsid w:val="006A762E"/>
    <w:rsid w:val="006B0510"/>
    <w:rsid w:val="006C0798"/>
    <w:rsid w:val="006C0F25"/>
    <w:rsid w:val="006C27BE"/>
    <w:rsid w:val="006C66D6"/>
    <w:rsid w:val="006C7864"/>
    <w:rsid w:val="006E1A7D"/>
    <w:rsid w:val="006E6977"/>
    <w:rsid w:val="006F0631"/>
    <w:rsid w:val="006F4A5D"/>
    <w:rsid w:val="006F4EC1"/>
    <w:rsid w:val="00703D1E"/>
    <w:rsid w:val="007135BD"/>
    <w:rsid w:val="007142E6"/>
    <w:rsid w:val="0071706D"/>
    <w:rsid w:val="0072321F"/>
    <w:rsid w:val="00723331"/>
    <w:rsid w:val="00724CE2"/>
    <w:rsid w:val="00725516"/>
    <w:rsid w:val="0072641D"/>
    <w:rsid w:val="00726BB5"/>
    <w:rsid w:val="00740EE7"/>
    <w:rsid w:val="00741525"/>
    <w:rsid w:val="007418D2"/>
    <w:rsid w:val="00744EE8"/>
    <w:rsid w:val="00753763"/>
    <w:rsid w:val="0075396E"/>
    <w:rsid w:val="0075526D"/>
    <w:rsid w:val="007610D3"/>
    <w:rsid w:val="00770203"/>
    <w:rsid w:val="0077137A"/>
    <w:rsid w:val="007738BB"/>
    <w:rsid w:val="007813F1"/>
    <w:rsid w:val="00791580"/>
    <w:rsid w:val="0079326D"/>
    <w:rsid w:val="00793890"/>
    <w:rsid w:val="00796733"/>
    <w:rsid w:val="007A03E2"/>
    <w:rsid w:val="007A5F6F"/>
    <w:rsid w:val="007A6C62"/>
    <w:rsid w:val="007B27D3"/>
    <w:rsid w:val="007B2EC7"/>
    <w:rsid w:val="007B36BD"/>
    <w:rsid w:val="007B405A"/>
    <w:rsid w:val="007B665F"/>
    <w:rsid w:val="007B6CBC"/>
    <w:rsid w:val="007B771E"/>
    <w:rsid w:val="007C1866"/>
    <w:rsid w:val="007D23DC"/>
    <w:rsid w:val="007D3C6E"/>
    <w:rsid w:val="007D7EAD"/>
    <w:rsid w:val="007E6630"/>
    <w:rsid w:val="007F2EE2"/>
    <w:rsid w:val="007F4E2E"/>
    <w:rsid w:val="007F54CD"/>
    <w:rsid w:val="00802B57"/>
    <w:rsid w:val="0080338C"/>
    <w:rsid w:val="00807589"/>
    <w:rsid w:val="0081031D"/>
    <w:rsid w:val="00816199"/>
    <w:rsid w:val="00816831"/>
    <w:rsid w:val="00821FF0"/>
    <w:rsid w:val="00824A19"/>
    <w:rsid w:val="00826446"/>
    <w:rsid w:val="008342E7"/>
    <w:rsid w:val="00836848"/>
    <w:rsid w:val="00836B33"/>
    <w:rsid w:val="0084153C"/>
    <w:rsid w:val="00845DF7"/>
    <w:rsid w:val="00851C3F"/>
    <w:rsid w:val="008528F6"/>
    <w:rsid w:val="0086222F"/>
    <w:rsid w:val="008710BE"/>
    <w:rsid w:val="008712F0"/>
    <w:rsid w:val="00871B2F"/>
    <w:rsid w:val="00872D80"/>
    <w:rsid w:val="0087496E"/>
    <w:rsid w:val="00874CB1"/>
    <w:rsid w:val="00876B20"/>
    <w:rsid w:val="00891165"/>
    <w:rsid w:val="00896A53"/>
    <w:rsid w:val="008A593F"/>
    <w:rsid w:val="008A7302"/>
    <w:rsid w:val="008B0783"/>
    <w:rsid w:val="008B08B2"/>
    <w:rsid w:val="008B3493"/>
    <w:rsid w:val="008B36F0"/>
    <w:rsid w:val="008B4EE2"/>
    <w:rsid w:val="008B56FC"/>
    <w:rsid w:val="008B5DBD"/>
    <w:rsid w:val="008B60BC"/>
    <w:rsid w:val="008B645D"/>
    <w:rsid w:val="008C0F08"/>
    <w:rsid w:val="008C495A"/>
    <w:rsid w:val="008C67AD"/>
    <w:rsid w:val="008D4443"/>
    <w:rsid w:val="008E158F"/>
    <w:rsid w:val="008E2CDD"/>
    <w:rsid w:val="008E3416"/>
    <w:rsid w:val="008E5A68"/>
    <w:rsid w:val="008F53AD"/>
    <w:rsid w:val="008F7E46"/>
    <w:rsid w:val="00900CF3"/>
    <w:rsid w:val="00916F2D"/>
    <w:rsid w:val="009237B7"/>
    <w:rsid w:val="009269DA"/>
    <w:rsid w:val="00931973"/>
    <w:rsid w:val="00931A66"/>
    <w:rsid w:val="009352A5"/>
    <w:rsid w:val="00936D9C"/>
    <w:rsid w:val="00936E98"/>
    <w:rsid w:val="00941E6F"/>
    <w:rsid w:val="00942ABC"/>
    <w:rsid w:val="00943725"/>
    <w:rsid w:val="00944A26"/>
    <w:rsid w:val="00947512"/>
    <w:rsid w:val="009507E9"/>
    <w:rsid w:val="00951287"/>
    <w:rsid w:val="00951723"/>
    <w:rsid w:val="00956C56"/>
    <w:rsid w:val="00956E44"/>
    <w:rsid w:val="00957B04"/>
    <w:rsid w:val="0096171E"/>
    <w:rsid w:val="00963632"/>
    <w:rsid w:val="00966ADC"/>
    <w:rsid w:val="00966F5A"/>
    <w:rsid w:val="009672D7"/>
    <w:rsid w:val="009678BE"/>
    <w:rsid w:val="00970ECA"/>
    <w:rsid w:val="00981723"/>
    <w:rsid w:val="009869EF"/>
    <w:rsid w:val="00991C85"/>
    <w:rsid w:val="00994A29"/>
    <w:rsid w:val="009B12DA"/>
    <w:rsid w:val="009B13F9"/>
    <w:rsid w:val="009B23B6"/>
    <w:rsid w:val="009B2F81"/>
    <w:rsid w:val="009B37C8"/>
    <w:rsid w:val="009C1AFB"/>
    <w:rsid w:val="009C2488"/>
    <w:rsid w:val="009C368D"/>
    <w:rsid w:val="009C7AE6"/>
    <w:rsid w:val="009D20A1"/>
    <w:rsid w:val="009D662D"/>
    <w:rsid w:val="009D693E"/>
    <w:rsid w:val="009E408A"/>
    <w:rsid w:val="009F120A"/>
    <w:rsid w:val="009F383E"/>
    <w:rsid w:val="009F4A2C"/>
    <w:rsid w:val="00A02B1E"/>
    <w:rsid w:val="00A10614"/>
    <w:rsid w:val="00A12B27"/>
    <w:rsid w:val="00A12EE9"/>
    <w:rsid w:val="00A23EAB"/>
    <w:rsid w:val="00A24FFE"/>
    <w:rsid w:val="00A3372E"/>
    <w:rsid w:val="00A33785"/>
    <w:rsid w:val="00A3635D"/>
    <w:rsid w:val="00A42499"/>
    <w:rsid w:val="00A427F3"/>
    <w:rsid w:val="00A436C8"/>
    <w:rsid w:val="00A4525D"/>
    <w:rsid w:val="00A464E6"/>
    <w:rsid w:val="00A534B8"/>
    <w:rsid w:val="00A53E73"/>
    <w:rsid w:val="00A54357"/>
    <w:rsid w:val="00A5459F"/>
    <w:rsid w:val="00A55933"/>
    <w:rsid w:val="00A56650"/>
    <w:rsid w:val="00A570DA"/>
    <w:rsid w:val="00A62595"/>
    <w:rsid w:val="00A63865"/>
    <w:rsid w:val="00A64066"/>
    <w:rsid w:val="00A673D1"/>
    <w:rsid w:val="00A67AAA"/>
    <w:rsid w:val="00A7182A"/>
    <w:rsid w:val="00A762EE"/>
    <w:rsid w:val="00A76CE4"/>
    <w:rsid w:val="00A7712F"/>
    <w:rsid w:val="00A80D14"/>
    <w:rsid w:val="00A814A2"/>
    <w:rsid w:val="00A8764D"/>
    <w:rsid w:val="00A911D0"/>
    <w:rsid w:val="00A91534"/>
    <w:rsid w:val="00A92634"/>
    <w:rsid w:val="00A97619"/>
    <w:rsid w:val="00AA0C71"/>
    <w:rsid w:val="00AA3BDB"/>
    <w:rsid w:val="00AB2BEB"/>
    <w:rsid w:val="00AB3F94"/>
    <w:rsid w:val="00AB49F3"/>
    <w:rsid w:val="00AB5064"/>
    <w:rsid w:val="00AC559A"/>
    <w:rsid w:val="00AC642E"/>
    <w:rsid w:val="00AC6BD6"/>
    <w:rsid w:val="00AD2C90"/>
    <w:rsid w:val="00AD390C"/>
    <w:rsid w:val="00AD6AC3"/>
    <w:rsid w:val="00AD6C19"/>
    <w:rsid w:val="00AD6D88"/>
    <w:rsid w:val="00AE19E3"/>
    <w:rsid w:val="00AE1AE6"/>
    <w:rsid w:val="00AE4246"/>
    <w:rsid w:val="00AF09C3"/>
    <w:rsid w:val="00AF2D08"/>
    <w:rsid w:val="00AF3B08"/>
    <w:rsid w:val="00AF3DD9"/>
    <w:rsid w:val="00AF460A"/>
    <w:rsid w:val="00AF4DBE"/>
    <w:rsid w:val="00AF55D9"/>
    <w:rsid w:val="00AF636E"/>
    <w:rsid w:val="00AF6D18"/>
    <w:rsid w:val="00B006F7"/>
    <w:rsid w:val="00B20F99"/>
    <w:rsid w:val="00B2115E"/>
    <w:rsid w:val="00B2491C"/>
    <w:rsid w:val="00B26E31"/>
    <w:rsid w:val="00B37733"/>
    <w:rsid w:val="00B42533"/>
    <w:rsid w:val="00B42ABF"/>
    <w:rsid w:val="00B46246"/>
    <w:rsid w:val="00B47E3D"/>
    <w:rsid w:val="00B51BC9"/>
    <w:rsid w:val="00B56B0D"/>
    <w:rsid w:val="00B605CE"/>
    <w:rsid w:val="00B60D58"/>
    <w:rsid w:val="00B61549"/>
    <w:rsid w:val="00B61FCB"/>
    <w:rsid w:val="00B62B74"/>
    <w:rsid w:val="00B63E24"/>
    <w:rsid w:val="00B67A24"/>
    <w:rsid w:val="00B70454"/>
    <w:rsid w:val="00B73E38"/>
    <w:rsid w:val="00B84DF6"/>
    <w:rsid w:val="00B86206"/>
    <w:rsid w:val="00B86F43"/>
    <w:rsid w:val="00B87EFC"/>
    <w:rsid w:val="00B95CFF"/>
    <w:rsid w:val="00BA0596"/>
    <w:rsid w:val="00BA2C61"/>
    <w:rsid w:val="00BA6410"/>
    <w:rsid w:val="00BB0E36"/>
    <w:rsid w:val="00BB7521"/>
    <w:rsid w:val="00BC109E"/>
    <w:rsid w:val="00BC1B58"/>
    <w:rsid w:val="00BC3537"/>
    <w:rsid w:val="00BC4B16"/>
    <w:rsid w:val="00BC5409"/>
    <w:rsid w:val="00BC738B"/>
    <w:rsid w:val="00BD0F72"/>
    <w:rsid w:val="00BD2917"/>
    <w:rsid w:val="00BD30B0"/>
    <w:rsid w:val="00BD5D6D"/>
    <w:rsid w:val="00BD7A46"/>
    <w:rsid w:val="00BE158E"/>
    <w:rsid w:val="00BF0108"/>
    <w:rsid w:val="00BF6240"/>
    <w:rsid w:val="00BF6AD1"/>
    <w:rsid w:val="00BF7AD4"/>
    <w:rsid w:val="00C022E7"/>
    <w:rsid w:val="00C06488"/>
    <w:rsid w:val="00C06BC1"/>
    <w:rsid w:val="00C10FFE"/>
    <w:rsid w:val="00C14197"/>
    <w:rsid w:val="00C166E5"/>
    <w:rsid w:val="00C23934"/>
    <w:rsid w:val="00C24A8A"/>
    <w:rsid w:val="00C268BB"/>
    <w:rsid w:val="00C34CFA"/>
    <w:rsid w:val="00C358C3"/>
    <w:rsid w:val="00C4157B"/>
    <w:rsid w:val="00C42931"/>
    <w:rsid w:val="00C42EB6"/>
    <w:rsid w:val="00C44D0E"/>
    <w:rsid w:val="00C45FA2"/>
    <w:rsid w:val="00C47586"/>
    <w:rsid w:val="00C50724"/>
    <w:rsid w:val="00C54876"/>
    <w:rsid w:val="00C56D77"/>
    <w:rsid w:val="00C60E98"/>
    <w:rsid w:val="00C62275"/>
    <w:rsid w:val="00C715D8"/>
    <w:rsid w:val="00C739BC"/>
    <w:rsid w:val="00C73D3A"/>
    <w:rsid w:val="00C75D1B"/>
    <w:rsid w:val="00C76F75"/>
    <w:rsid w:val="00C83B52"/>
    <w:rsid w:val="00C841D0"/>
    <w:rsid w:val="00C86F3B"/>
    <w:rsid w:val="00C86FAB"/>
    <w:rsid w:val="00C92FFF"/>
    <w:rsid w:val="00C93BB9"/>
    <w:rsid w:val="00CA380E"/>
    <w:rsid w:val="00CB238B"/>
    <w:rsid w:val="00CB73CC"/>
    <w:rsid w:val="00CC00E8"/>
    <w:rsid w:val="00CC06BD"/>
    <w:rsid w:val="00CC34B8"/>
    <w:rsid w:val="00CC4894"/>
    <w:rsid w:val="00CC4BF9"/>
    <w:rsid w:val="00CC5BFE"/>
    <w:rsid w:val="00CC6C18"/>
    <w:rsid w:val="00CC72DE"/>
    <w:rsid w:val="00CD2282"/>
    <w:rsid w:val="00CD2796"/>
    <w:rsid w:val="00CD3521"/>
    <w:rsid w:val="00CD3950"/>
    <w:rsid w:val="00CD796E"/>
    <w:rsid w:val="00CE479B"/>
    <w:rsid w:val="00CF1347"/>
    <w:rsid w:val="00CF1F37"/>
    <w:rsid w:val="00CF39AE"/>
    <w:rsid w:val="00CF53B0"/>
    <w:rsid w:val="00CF5FE4"/>
    <w:rsid w:val="00D03B42"/>
    <w:rsid w:val="00D060D1"/>
    <w:rsid w:val="00D07BFA"/>
    <w:rsid w:val="00D104E5"/>
    <w:rsid w:val="00D12E4B"/>
    <w:rsid w:val="00D13E21"/>
    <w:rsid w:val="00D145BE"/>
    <w:rsid w:val="00D146FB"/>
    <w:rsid w:val="00D1746A"/>
    <w:rsid w:val="00D17E5E"/>
    <w:rsid w:val="00D205EF"/>
    <w:rsid w:val="00D3217E"/>
    <w:rsid w:val="00D325E9"/>
    <w:rsid w:val="00D32ABF"/>
    <w:rsid w:val="00D32BA9"/>
    <w:rsid w:val="00D32C88"/>
    <w:rsid w:val="00D336C1"/>
    <w:rsid w:val="00D33DED"/>
    <w:rsid w:val="00D40746"/>
    <w:rsid w:val="00D412DE"/>
    <w:rsid w:val="00D45A56"/>
    <w:rsid w:val="00D47EF7"/>
    <w:rsid w:val="00D5434A"/>
    <w:rsid w:val="00D6045C"/>
    <w:rsid w:val="00D611C3"/>
    <w:rsid w:val="00D65DDE"/>
    <w:rsid w:val="00D668CC"/>
    <w:rsid w:val="00D710B8"/>
    <w:rsid w:val="00D7396E"/>
    <w:rsid w:val="00D7416D"/>
    <w:rsid w:val="00D86D23"/>
    <w:rsid w:val="00D87C44"/>
    <w:rsid w:val="00D90F0D"/>
    <w:rsid w:val="00D91F84"/>
    <w:rsid w:val="00D9265B"/>
    <w:rsid w:val="00D943F3"/>
    <w:rsid w:val="00D95471"/>
    <w:rsid w:val="00DA204D"/>
    <w:rsid w:val="00DA249F"/>
    <w:rsid w:val="00DA341A"/>
    <w:rsid w:val="00DA3599"/>
    <w:rsid w:val="00DB4193"/>
    <w:rsid w:val="00DB7B10"/>
    <w:rsid w:val="00DC0500"/>
    <w:rsid w:val="00DC30B0"/>
    <w:rsid w:val="00DC3C93"/>
    <w:rsid w:val="00DD1EC3"/>
    <w:rsid w:val="00DD497B"/>
    <w:rsid w:val="00DD7677"/>
    <w:rsid w:val="00DE1627"/>
    <w:rsid w:val="00DE41CF"/>
    <w:rsid w:val="00DE4E82"/>
    <w:rsid w:val="00DE5E12"/>
    <w:rsid w:val="00DF4394"/>
    <w:rsid w:val="00DF6F62"/>
    <w:rsid w:val="00E002C0"/>
    <w:rsid w:val="00E00EE8"/>
    <w:rsid w:val="00E01C53"/>
    <w:rsid w:val="00E01F8A"/>
    <w:rsid w:val="00E0515B"/>
    <w:rsid w:val="00E05E83"/>
    <w:rsid w:val="00E06B28"/>
    <w:rsid w:val="00E10586"/>
    <w:rsid w:val="00E16107"/>
    <w:rsid w:val="00E171E6"/>
    <w:rsid w:val="00E2521A"/>
    <w:rsid w:val="00E25B31"/>
    <w:rsid w:val="00E25F91"/>
    <w:rsid w:val="00E323FB"/>
    <w:rsid w:val="00E344B5"/>
    <w:rsid w:val="00E358A4"/>
    <w:rsid w:val="00E418CC"/>
    <w:rsid w:val="00E41ED7"/>
    <w:rsid w:val="00E46362"/>
    <w:rsid w:val="00E529BD"/>
    <w:rsid w:val="00E60384"/>
    <w:rsid w:val="00E614E6"/>
    <w:rsid w:val="00E622B1"/>
    <w:rsid w:val="00E64269"/>
    <w:rsid w:val="00E65B16"/>
    <w:rsid w:val="00E72E57"/>
    <w:rsid w:val="00E730EB"/>
    <w:rsid w:val="00E75232"/>
    <w:rsid w:val="00E81D52"/>
    <w:rsid w:val="00E86600"/>
    <w:rsid w:val="00E86B10"/>
    <w:rsid w:val="00E91A88"/>
    <w:rsid w:val="00E931CF"/>
    <w:rsid w:val="00E94230"/>
    <w:rsid w:val="00E969D3"/>
    <w:rsid w:val="00EA2DEF"/>
    <w:rsid w:val="00EA3693"/>
    <w:rsid w:val="00EB5F54"/>
    <w:rsid w:val="00EC149C"/>
    <w:rsid w:val="00EC18B2"/>
    <w:rsid w:val="00EC1FCA"/>
    <w:rsid w:val="00EC5BA4"/>
    <w:rsid w:val="00EC7A63"/>
    <w:rsid w:val="00ED152E"/>
    <w:rsid w:val="00ED250C"/>
    <w:rsid w:val="00ED4F9E"/>
    <w:rsid w:val="00EE5A95"/>
    <w:rsid w:val="00EE5CBB"/>
    <w:rsid w:val="00EE6123"/>
    <w:rsid w:val="00EE78F7"/>
    <w:rsid w:val="00EE7AB6"/>
    <w:rsid w:val="00EF1FD2"/>
    <w:rsid w:val="00EF512D"/>
    <w:rsid w:val="00F01B41"/>
    <w:rsid w:val="00F1020E"/>
    <w:rsid w:val="00F118DE"/>
    <w:rsid w:val="00F12150"/>
    <w:rsid w:val="00F22110"/>
    <w:rsid w:val="00F2546F"/>
    <w:rsid w:val="00F25F56"/>
    <w:rsid w:val="00F26A59"/>
    <w:rsid w:val="00F31459"/>
    <w:rsid w:val="00F33CBD"/>
    <w:rsid w:val="00F34E57"/>
    <w:rsid w:val="00F364F2"/>
    <w:rsid w:val="00F42058"/>
    <w:rsid w:val="00F437FA"/>
    <w:rsid w:val="00F5068F"/>
    <w:rsid w:val="00F54256"/>
    <w:rsid w:val="00F577C9"/>
    <w:rsid w:val="00F61E59"/>
    <w:rsid w:val="00F6337D"/>
    <w:rsid w:val="00F66BA0"/>
    <w:rsid w:val="00F67050"/>
    <w:rsid w:val="00F705AE"/>
    <w:rsid w:val="00F810C7"/>
    <w:rsid w:val="00F90A00"/>
    <w:rsid w:val="00F9173D"/>
    <w:rsid w:val="00F932CD"/>
    <w:rsid w:val="00F951AB"/>
    <w:rsid w:val="00F95FDC"/>
    <w:rsid w:val="00F969F1"/>
    <w:rsid w:val="00FA39E2"/>
    <w:rsid w:val="00FB4279"/>
    <w:rsid w:val="00FB531B"/>
    <w:rsid w:val="00FC1A85"/>
    <w:rsid w:val="00FC28EB"/>
    <w:rsid w:val="00FC4B51"/>
    <w:rsid w:val="00FD0AA9"/>
    <w:rsid w:val="00FD55D4"/>
    <w:rsid w:val="00FD7326"/>
    <w:rsid w:val="00FD7729"/>
    <w:rsid w:val="00FE2BA4"/>
    <w:rsid w:val="00FE4B01"/>
    <w:rsid w:val="00FF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7302"/>
    <w:pPr>
      <w:spacing w:before="108" w:after="108"/>
      <w:jc w:val="center"/>
      <w:outlineLvl w:val="0"/>
    </w:pPr>
    <w:rPr>
      <w:rFonts w:cs="Times New Roman"/>
      <w:b/>
      <w:bCs/>
      <w:color w:val="00008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730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A7302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8A7302"/>
    <w:rPr>
      <w:b/>
      <w:bCs/>
      <w:color w:val="008000"/>
    </w:rPr>
  </w:style>
  <w:style w:type="paragraph" w:customStyle="1" w:styleId="a5">
    <w:name w:val="Комментарий"/>
    <w:basedOn w:val="a"/>
    <w:next w:val="a"/>
    <w:uiPriority w:val="99"/>
    <w:rsid w:val="008A7302"/>
    <w:pPr>
      <w:ind w:left="170"/>
      <w:jc w:val="both"/>
    </w:pPr>
    <w:rPr>
      <w:i/>
      <w:iCs/>
      <w:color w:val="800080"/>
    </w:rPr>
  </w:style>
  <w:style w:type="paragraph" w:customStyle="1" w:styleId="a6">
    <w:name w:val="Нормальный (таблица)"/>
    <w:basedOn w:val="a"/>
    <w:next w:val="a"/>
    <w:uiPriority w:val="99"/>
    <w:rsid w:val="008A7302"/>
    <w:pPr>
      <w:jc w:val="both"/>
    </w:pPr>
  </w:style>
  <w:style w:type="paragraph" w:customStyle="1" w:styleId="a7">
    <w:name w:val="Таблицы (моноширинный)"/>
    <w:basedOn w:val="a"/>
    <w:next w:val="a"/>
    <w:uiPriority w:val="99"/>
    <w:rsid w:val="008A7302"/>
    <w:pPr>
      <w:jc w:val="both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8A7302"/>
  </w:style>
  <w:style w:type="paragraph" w:styleId="a9">
    <w:name w:val="header"/>
    <w:basedOn w:val="a"/>
    <w:link w:val="aa"/>
    <w:uiPriority w:val="99"/>
    <w:unhideWhenUsed/>
    <w:rsid w:val="00646DCD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a">
    <w:name w:val="Верхний колонтитул Знак"/>
    <w:link w:val="a9"/>
    <w:uiPriority w:val="99"/>
    <w:rsid w:val="00646DCD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46DCD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c">
    <w:name w:val="Нижний колонтитул Знак"/>
    <w:link w:val="ab"/>
    <w:uiPriority w:val="99"/>
    <w:semiHidden/>
    <w:rsid w:val="00646DC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00467"/>
    <w:rPr>
      <w:rFonts w:ascii="Tahoma" w:hAnsi="Tahoma" w:cs="Times New Roman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40046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iPriority w:val="99"/>
    <w:unhideWhenUsed/>
    <w:rsid w:val="003E27BC"/>
    <w:rPr>
      <w:color w:val="0000FF"/>
      <w:u w:val="single"/>
    </w:rPr>
  </w:style>
  <w:style w:type="paragraph" w:styleId="af0">
    <w:name w:val="No Spacing"/>
    <w:uiPriority w:val="1"/>
    <w:qFormat/>
    <w:rsid w:val="00D32A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Заголовок статьи"/>
    <w:basedOn w:val="a"/>
    <w:next w:val="a"/>
    <w:uiPriority w:val="99"/>
    <w:rsid w:val="00916F2D"/>
    <w:pPr>
      <w:ind w:left="1612" w:hanging="892"/>
      <w:jc w:val="both"/>
    </w:pPr>
  </w:style>
  <w:style w:type="paragraph" w:customStyle="1" w:styleId="Style2">
    <w:name w:val="Style2"/>
    <w:basedOn w:val="a"/>
    <w:uiPriority w:val="99"/>
    <w:rsid w:val="00314771"/>
    <w:pPr>
      <w:spacing w:line="359" w:lineRule="exact"/>
      <w:ind w:firstLine="528"/>
      <w:jc w:val="both"/>
    </w:pPr>
    <w:rPr>
      <w:rFonts w:ascii="Times New Roman" w:hAnsi="Times New Roman" w:cs="Times New Roman"/>
    </w:rPr>
  </w:style>
  <w:style w:type="character" w:customStyle="1" w:styleId="FontStyle12">
    <w:name w:val="Font Style12"/>
    <w:uiPriority w:val="99"/>
    <w:rsid w:val="003147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hyperlink" Target="garantf1://12084522.54/" TargetMode="External"/><Relationship Id="rId18" Type="http://schemas.openxmlformats.org/officeDocument/2006/relationships/hyperlink" Target="garantf1://12084522.54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garantf1://12084522.54/" TargetMode="External"/><Relationship Id="rId7" Type="http://schemas.openxmlformats.org/officeDocument/2006/relationships/hyperlink" Target="garantF1://4777.0" TargetMode="External"/><Relationship Id="rId12" Type="http://schemas.openxmlformats.org/officeDocument/2006/relationships/hyperlink" Target="garantF1://12077515.0" TargetMode="External"/><Relationship Id="rId17" Type="http://schemas.openxmlformats.org/officeDocument/2006/relationships/hyperlink" Target="garantf1://12077515.0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garantf1://12084522.0/" TargetMode="External"/><Relationship Id="rId20" Type="http://schemas.openxmlformats.org/officeDocument/2006/relationships/hyperlink" Target="garantf1://70120262.0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31409930.0" TargetMode="External"/><Relationship Id="rId24" Type="http://schemas.openxmlformats.org/officeDocument/2006/relationships/hyperlink" Target="garantf1://12084522.54/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84522.21/" TargetMode="External"/><Relationship Id="rId23" Type="http://schemas.openxmlformats.org/officeDocument/2006/relationships/hyperlink" Target="garantf1://12084522.11/" TargetMode="External"/><Relationship Id="rId10" Type="http://schemas.openxmlformats.org/officeDocument/2006/relationships/hyperlink" Target="garantf1://70093794.0/" TargetMode="External"/><Relationship Id="rId19" Type="http://schemas.openxmlformats.org/officeDocument/2006/relationships/hyperlink" Target="garantf1://12084522.21/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84522.0/" TargetMode="External"/><Relationship Id="rId14" Type="http://schemas.openxmlformats.org/officeDocument/2006/relationships/hyperlink" Target="garantf1://12084522.11/" TargetMode="External"/><Relationship Id="rId22" Type="http://schemas.openxmlformats.org/officeDocument/2006/relationships/hyperlink" Target="garantf1://12084522.54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7417</Words>
  <Characters>42282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49600</CharactersWithSpaces>
  <SharedDoc>false</SharedDoc>
  <HLinks>
    <vt:vector size="66" baseType="variant">
      <vt:variant>
        <vt:i4>1835043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sub_260</vt:lpwstr>
      </vt:variant>
      <vt:variant>
        <vt:i4>1835043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sub_260</vt:lpwstr>
      </vt:variant>
      <vt:variant>
        <vt:i4>2621456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2686995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sub_2003</vt:lpwstr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sub_2002</vt:lpwstr>
      </vt:variant>
      <vt:variant>
        <vt:i4>7077949</vt:i4>
      </vt:variant>
      <vt:variant>
        <vt:i4>15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6684720</vt:i4>
      </vt:variant>
      <vt:variant>
        <vt:i4>12</vt:i4>
      </vt:variant>
      <vt:variant>
        <vt:i4>0</vt:i4>
      </vt:variant>
      <vt:variant>
        <vt:i4>5</vt:i4>
      </vt:variant>
      <vt:variant>
        <vt:lpwstr>garantf1://31409930.0/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6815800</vt:i4>
      </vt:variant>
      <vt:variant>
        <vt:i4>6</vt:i4>
      </vt:variant>
      <vt:variant>
        <vt:i4>0</vt:i4>
      </vt:variant>
      <vt:variant>
        <vt:i4>5</vt:i4>
      </vt:variant>
      <vt:variant>
        <vt:lpwstr>garantf1://4777.0/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7536724</vt:i4>
      </vt:variant>
      <vt:variant>
        <vt:i4>0</vt:i4>
      </vt:variant>
      <vt:variant>
        <vt:i4>0</vt:i4>
      </vt:variant>
      <vt:variant>
        <vt:i4>5</vt:i4>
      </vt:variant>
      <vt:variant>
        <vt:lpwstr>mailto:mfctemryuk@rambler.ru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Настя</cp:lastModifiedBy>
  <cp:revision>6</cp:revision>
  <cp:lastPrinted>2015-01-30T19:28:00Z</cp:lastPrinted>
  <dcterms:created xsi:type="dcterms:W3CDTF">2016-06-11T10:20:00Z</dcterms:created>
  <dcterms:modified xsi:type="dcterms:W3CDTF">2016-06-30T06:04:00Z</dcterms:modified>
</cp:coreProperties>
</file>