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97548" w14:textId="7031575F" w:rsidR="00F17FA7" w:rsidRPr="00F17FA7" w:rsidRDefault="0041416C" w:rsidP="0041416C">
      <w:pPr>
        <w:jc w:val="center"/>
        <w:rPr>
          <w:sz w:val="26"/>
          <w:szCs w:val="26"/>
        </w:rPr>
      </w:pPr>
      <w:r>
        <w:rPr>
          <w:sz w:val="26"/>
          <w:szCs w:val="26"/>
        </w:rPr>
        <w:t xml:space="preserve">                                                                                                   </w:t>
      </w:r>
      <w:r w:rsidR="00F17FA7">
        <w:rPr>
          <w:sz w:val="26"/>
          <w:szCs w:val="26"/>
        </w:rPr>
        <w:t>П</w:t>
      </w:r>
      <w:r w:rsidR="00F17FA7" w:rsidRPr="00F17FA7">
        <w:rPr>
          <w:sz w:val="26"/>
          <w:szCs w:val="26"/>
        </w:rPr>
        <w:t>РИЛОЖЕНИЕ</w:t>
      </w:r>
    </w:p>
    <w:p w14:paraId="6AA505E6" w14:textId="3CCBC42A" w:rsidR="00F17FA7" w:rsidRPr="00F17FA7" w:rsidRDefault="0041416C" w:rsidP="0041416C">
      <w:pPr>
        <w:ind w:left="5103"/>
        <w:jc w:val="center"/>
        <w:rPr>
          <w:sz w:val="26"/>
          <w:szCs w:val="26"/>
        </w:rPr>
      </w:pPr>
      <w:r>
        <w:rPr>
          <w:sz w:val="26"/>
          <w:szCs w:val="26"/>
        </w:rPr>
        <w:t xml:space="preserve">                    </w:t>
      </w:r>
      <w:r w:rsidR="00F17FA7" w:rsidRPr="00F17FA7">
        <w:rPr>
          <w:sz w:val="26"/>
          <w:szCs w:val="26"/>
        </w:rPr>
        <w:t>к решению</w:t>
      </w:r>
      <w:r w:rsidR="00F17FA7" w:rsidRPr="00F17FA7">
        <w:rPr>
          <w:b/>
          <w:sz w:val="26"/>
          <w:szCs w:val="26"/>
        </w:rPr>
        <w:t xml:space="preserve"> </w:t>
      </w:r>
      <w:r w:rsidR="00F17FA7" w:rsidRPr="00F17FA7">
        <w:rPr>
          <w:rFonts w:eastAsia="Arial Unicode MS"/>
          <w:color w:val="000000"/>
          <w:sz w:val="26"/>
          <w:szCs w:val="26"/>
        </w:rPr>
        <w:t>ХХХ</w:t>
      </w:r>
      <w:proofErr w:type="gramStart"/>
      <w:r w:rsidR="00F17FA7" w:rsidRPr="00F17FA7">
        <w:rPr>
          <w:rFonts w:eastAsia="Arial Unicode MS"/>
          <w:color w:val="000000"/>
          <w:sz w:val="26"/>
          <w:szCs w:val="26"/>
          <w:lang w:val="en-US"/>
        </w:rPr>
        <w:t>I</w:t>
      </w:r>
      <w:proofErr w:type="gramEnd"/>
      <w:r w:rsidR="00F17FA7" w:rsidRPr="00F17FA7">
        <w:rPr>
          <w:rFonts w:eastAsia="Arial Unicode MS"/>
          <w:color w:val="000000"/>
          <w:sz w:val="26"/>
          <w:szCs w:val="26"/>
        </w:rPr>
        <w:t>Х</w:t>
      </w:r>
      <w:r w:rsidR="00F17FA7" w:rsidRPr="00F17FA7">
        <w:rPr>
          <w:sz w:val="26"/>
          <w:szCs w:val="26"/>
        </w:rPr>
        <w:t xml:space="preserve"> сессии</w:t>
      </w:r>
    </w:p>
    <w:p w14:paraId="57E031FA" w14:textId="4809D8B7" w:rsidR="00F17FA7" w:rsidRPr="00F17FA7" w:rsidRDefault="0041416C" w:rsidP="00F17FA7">
      <w:pPr>
        <w:ind w:left="5103"/>
        <w:jc w:val="right"/>
        <w:rPr>
          <w:sz w:val="26"/>
          <w:szCs w:val="26"/>
        </w:rPr>
      </w:pPr>
      <w:r>
        <w:rPr>
          <w:sz w:val="26"/>
          <w:szCs w:val="26"/>
        </w:rPr>
        <w:t xml:space="preserve">Совета Запорожского сельского </w:t>
      </w:r>
      <w:r w:rsidR="00F17FA7" w:rsidRPr="00F17FA7">
        <w:rPr>
          <w:sz w:val="26"/>
          <w:szCs w:val="26"/>
        </w:rPr>
        <w:t>поселения</w:t>
      </w:r>
      <w:r w:rsidRPr="0041416C">
        <w:rPr>
          <w:sz w:val="26"/>
          <w:szCs w:val="26"/>
        </w:rPr>
        <w:t xml:space="preserve"> </w:t>
      </w:r>
      <w:r w:rsidRPr="00F17FA7">
        <w:rPr>
          <w:sz w:val="26"/>
          <w:szCs w:val="26"/>
        </w:rPr>
        <w:t>Темрюкского</w:t>
      </w:r>
      <w:r w:rsidRPr="0041416C">
        <w:rPr>
          <w:sz w:val="26"/>
          <w:szCs w:val="26"/>
        </w:rPr>
        <w:t xml:space="preserve"> </w:t>
      </w:r>
      <w:r w:rsidRPr="00F17FA7">
        <w:rPr>
          <w:sz w:val="26"/>
          <w:szCs w:val="26"/>
        </w:rPr>
        <w:t>района</w:t>
      </w:r>
    </w:p>
    <w:p w14:paraId="4EEA3376" w14:textId="2FF1C8BB" w:rsidR="00F17FA7" w:rsidRPr="00F17FA7" w:rsidRDefault="0041416C" w:rsidP="0041416C">
      <w:pPr>
        <w:ind w:left="5103"/>
        <w:jc w:val="center"/>
        <w:rPr>
          <w:sz w:val="26"/>
          <w:szCs w:val="26"/>
        </w:rPr>
      </w:pPr>
      <w:r>
        <w:rPr>
          <w:sz w:val="26"/>
          <w:szCs w:val="26"/>
        </w:rPr>
        <w:t xml:space="preserve">                </w:t>
      </w:r>
      <w:r w:rsidR="00F17FA7" w:rsidRPr="00F17FA7">
        <w:rPr>
          <w:sz w:val="26"/>
          <w:szCs w:val="26"/>
        </w:rPr>
        <w:t xml:space="preserve">  </w:t>
      </w:r>
      <w:r w:rsidR="00F17FA7" w:rsidRPr="00F17FA7">
        <w:rPr>
          <w:sz w:val="26"/>
          <w:szCs w:val="26"/>
          <w:lang w:val="en-US"/>
        </w:rPr>
        <w:t>IV</w:t>
      </w:r>
      <w:r w:rsidR="00F17FA7" w:rsidRPr="00F17FA7">
        <w:rPr>
          <w:sz w:val="26"/>
          <w:szCs w:val="26"/>
        </w:rPr>
        <w:t xml:space="preserve"> созыва</w:t>
      </w:r>
    </w:p>
    <w:p w14:paraId="09C52870" w14:textId="276CE632" w:rsidR="00F17FA7" w:rsidRDefault="00F17FA7" w:rsidP="00F17FA7">
      <w:pPr>
        <w:ind w:left="5103"/>
        <w:jc w:val="right"/>
        <w:rPr>
          <w:sz w:val="26"/>
          <w:szCs w:val="26"/>
        </w:rPr>
      </w:pPr>
      <w:r w:rsidRPr="00F17FA7">
        <w:rPr>
          <w:sz w:val="26"/>
          <w:szCs w:val="26"/>
        </w:rPr>
        <w:t>от 17 декабря 2021 года № 14</w:t>
      </w:r>
      <w:r w:rsidR="0041416C">
        <w:rPr>
          <w:sz w:val="26"/>
          <w:szCs w:val="26"/>
        </w:rPr>
        <w:t>7</w:t>
      </w:r>
    </w:p>
    <w:p w14:paraId="65F602E7" w14:textId="77777777" w:rsidR="00F17FA7" w:rsidRDefault="00F17FA7" w:rsidP="00F17FA7">
      <w:pPr>
        <w:ind w:left="5103"/>
        <w:jc w:val="right"/>
        <w:rPr>
          <w:sz w:val="26"/>
          <w:szCs w:val="26"/>
        </w:rPr>
      </w:pPr>
    </w:p>
    <w:p w14:paraId="29DA5520" w14:textId="77777777" w:rsidR="00F17FA7" w:rsidRPr="00F17FA7" w:rsidRDefault="00F17FA7" w:rsidP="00F17FA7">
      <w:pPr>
        <w:ind w:left="5103"/>
        <w:jc w:val="right"/>
        <w:rPr>
          <w:sz w:val="26"/>
          <w:szCs w:val="26"/>
        </w:rPr>
      </w:pPr>
    </w:p>
    <w:p w14:paraId="55B6F564" w14:textId="77777777" w:rsidR="007B138A" w:rsidRPr="00F17FA7" w:rsidRDefault="007B138A" w:rsidP="007B138A">
      <w:pPr>
        <w:pStyle w:val="formattext"/>
        <w:spacing w:before="0" w:beforeAutospacing="0" w:after="0" w:afterAutospacing="0"/>
        <w:ind w:firstLine="480"/>
        <w:jc w:val="center"/>
        <w:textAlignment w:val="baseline"/>
        <w:rPr>
          <w:b/>
          <w:bCs/>
          <w:sz w:val="26"/>
          <w:szCs w:val="26"/>
        </w:rPr>
      </w:pPr>
      <w:r w:rsidRPr="00F17FA7">
        <w:rPr>
          <w:b/>
          <w:bCs/>
          <w:sz w:val="26"/>
          <w:szCs w:val="26"/>
        </w:rPr>
        <w:t>ПОЛОЖЕНИЕ</w:t>
      </w:r>
    </w:p>
    <w:p w14:paraId="66F0DC7C" w14:textId="4C0AEA2C" w:rsidR="007B138A" w:rsidRPr="00F17FA7" w:rsidRDefault="004B36DA" w:rsidP="007B138A">
      <w:pPr>
        <w:pStyle w:val="formattext"/>
        <w:spacing w:before="0" w:beforeAutospacing="0" w:after="0" w:afterAutospacing="0"/>
        <w:jc w:val="center"/>
        <w:textAlignment w:val="baseline"/>
        <w:rPr>
          <w:sz w:val="26"/>
          <w:szCs w:val="26"/>
        </w:rPr>
      </w:pPr>
      <w:r w:rsidRPr="00F17FA7">
        <w:rPr>
          <w:b/>
          <w:bCs/>
          <w:sz w:val="26"/>
          <w:szCs w:val="26"/>
        </w:rPr>
        <w:t>О</w:t>
      </w:r>
      <w:r w:rsidR="007B138A" w:rsidRPr="00F17FA7">
        <w:rPr>
          <w:b/>
          <w:bCs/>
          <w:sz w:val="26"/>
          <w:szCs w:val="26"/>
        </w:rPr>
        <w:t xml:space="preserve">б </w:t>
      </w:r>
      <w:r w:rsidRPr="00F17FA7">
        <w:rPr>
          <w:b/>
          <w:bCs/>
          <w:sz w:val="26"/>
          <w:szCs w:val="26"/>
        </w:rPr>
        <w:t>утверждении Положения о</w:t>
      </w:r>
      <w:r w:rsidR="007B138A" w:rsidRPr="00F17FA7">
        <w:rPr>
          <w:b/>
          <w:bCs/>
          <w:sz w:val="26"/>
          <w:szCs w:val="26"/>
        </w:rPr>
        <w:t xml:space="preserve"> муниципально</w:t>
      </w:r>
      <w:r w:rsidRPr="00F17FA7">
        <w:rPr>
          <w:b/>
          <w:bCs/>
          <w:sz w:val="26"/>
          <w:szCs w:val="26"/>
        </w:rPr>
        <w:t>м</w:t>
      </w:r>
      <w:r w:rsidR="007B138A" w:rsidRPr="00F17FA7">
        <w:rPr>
          <w:b/>
          <w:bCs/>
          <w:sz w:val="26"/>
          <w:szCs w:val="26"/>
        </w:rPr>
        <w:t xml:space="preserve"> контрол</w:t>
      </w:r>
      <w:r w:rsidRPr="00F17FA7">
        <w:rPr>
          <w:b/>
          <w:bCs/>
          <w:sz w:val="26"/>
          <w:szCs w:val="26"/>
        </w:rPr>
        <w:t>е</w:t>
      </w:r>
      <w:r w:rsidR="007B138A" w:rsidRPr="00F17FA7">
        <w:rPr>
          <w:b/>
          <w:bCs/>
          <w:sz w:val="26"/>
          <w:szCs w:val="26"/>
        </w:rPr>
        <w:t xml:space="preserve"> в сфере благоустройства на территории  </w:t>
      </w:r>
      <w:r w:rsidR="006A36F3" w:rsidRPr="00F17FA7">
        <w:rPr>
          <w:b/>
          <w:bCs/>
          <w:sz w:val="26"/>
          <w:szCs w:val="26"/>
        </w:rPr>
        <w:t>Запорожского</w:t>
      </w:r>
      <w:r w:rsidR="007B138A" w:rsidRPr="00F17FA7">
        <w:rPr>
          <w:b/>
          <w:bCs/>
          <w:sz w:val="26"/>
          <w:szCs w:val="26"/>
        </w:rPr>
        <w:t xml:space="preserve"> сельского поселения Темрюкского района</w:t>
      </w:r>
      <w:r w:rsidR="007B138A" w:rsidRPr="00F17FA7">
        <w:rPr>
          <w:sz w:val="26"/>
          <w:szCs w:val="26"/>
        </w:rPr>
        <w:br/>
      </w:r>
    </w:p>
    <w:p w14:paraId="4147751C" w14:textId="77777777" w:rsidR="007B138A" w:rsidRPr="00F17FA7" w:rsidRDefault="007B138A" w:rsidP="007B138A">
      <w:pPr>
        <w:pStyle w:val="formattext"/>
        <w:spacing w:before="0" w:beforeAutospacing="0" w:after="0" w:afterAutospacing="0"/>
        <w:jc w:val="center"/>
        <w:textAlignment w:val="baseline"/>
        <w:rPr>
          <w:sz w:val="26"/>
          <w:szCs w:val="26"/>
        </w:rPr>
      </w:pPr>
    </w:p>
    <w:p w14:paraId="6D649ADF" w14:textId="77777777" w:rsidR="007B138A" w:rsidRPr="00F17FA7" w:rsidRDefault="007B138A" w:rsidP="007B138A">
      <w:pPr>
        <w:pStyle w:val="3"/>
        <w:numPr>
          <w:ilvl w:val="0"/>
          <w:numId w:val="1"/>
        </w:numPr>
        <w:textAlignment w:val="baseline"/>
        <w:rPr>
          <w:sz w:val="26"/>
          <w:szCs w:val="26"/>
        </w:rPr>
      </w:pPr>
      <w:r w:rsidRPr="00F17FA7">
        <w:rPr>
          <w:sz w:val="26"/>
          <w:szCs w:val="26"/>
        </w:rPr>
        <w:t>Общие положения</w:t>
      </w:r>
    </w:p>
    <w:p w14:paraId="479645D6" w14:textId="77777777" w:rsidR="007B138A" w:rsidRPr="00F17FA7" w:rsidRDefault="007B138A" w:rsidP="007B138A">
      <w:pPr>
        <w:rPr>
          <w:sz w:val="26"/>
          <w:szCs w:val="26"/>
        </w:rPr>
      </w:pPr>
    </w:p>
    <w:p w14:paraId="6B020113" w14:textId="123D5960"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1.1. </w:t>
      </w:r>
      <w:proofErr w:type="gramStart"/>
      <w:r w:rsidRPr="00F17FA7">
        <w:rPr>
          <w:sz w:val="26"/>
          <w:szCs w:val="26"/>
        </w:rPr>
        <w:t xml:space="preserve">Положение </w:t>
      </w:r>
      <w:hyperlink r:id="rId8" w:anchor="65C0IR" w:history="1"/>
      <w:hyperlink r:id="rId9" w:anchor="65C0IR" w:history="1">
        <w:r w:rsidRPr="00F17FA7">
          <w:rPr>
            <w:rStyle w:val="a8"/>
            <w:bCs/>
            <w:color w:val="auto"/>
            <w:sz w:val="26"/>
            <w:szCs w:val="26"/>
            <w:u w:val="none"/>
          </w:rPr>
          <w:t xml:space="preserve"> об</w:t>
        </w:r>
        <w:r w:rsidR="00AE5949" w:rsidRPr="00F17FA7">
          <w:rPr>
            <w:rStyle w:val="a8"/>
            <w:bCs/>
            <w:color w:val="auto"/>
            <w:sz w:val="26"/>
            <w:szCs w:val="26"/>
            <w:u w:val="none"/>
          </w:rPr>
          <w:t xml:space="preserve"> утверждении Положения о</w:t>
        </w:r>
        <w:r w:rsidRPr="00F17FA7">
          <w:rPr>
            <w:rStyle w:val="a8"/>
            <w:bCs/>
            <w:color w:val="auto"/>
            <w:sz w:val="26"/>
            <w:szCs w:val="26"/>
            <w:u w:val="none"/>
          </w:rPr>
          <w:t xml:space="preserve"> муниципально</w:t>
        </w:r>
        <w:r w:rsidR="00AE5949" w:rsidRPr="00F17FA7">
          <w:rPr>
            <w:rStyle w:val="a8"/>
            <w:bCs/>
            <w:color w:val="auto"/>
            <w:sz w:val="26"/>
            <w:szCs w:val="26"/>
            <w:u w:val="none"/>
          </w:rPr>
          <w:t>м</w:t>
        </w:r>
        <w:r w:rsidRPr="00F17FA7">
          <w:rPr>
            <w:rStyle w:val="a8"/>
            <w:bCs/>
            <w:color w:val="auto"/>
            <w:sz w:val="26"/>
            <w:szCs w:val="26"/>
            <w:u w:val="none"/>
          </w:rPr>
          <w:t xml:space="preserve"> ко</w:t>
        </w:r>
        <w:bookmarkStart w:id="0" w:name="_GoBack"/>
        <w:bookmarkEnd w:id="0"/>
        <w:r w:rsidRPr="00F17FA7">
          <w:rPr>
            <w:rStyle w:val="a8"/>
            <w:bCs/>
            <w:color w:val="auto"/>
            <w:sz w:val="26"/>
            <w:szCs w:val="26"/>
            <w:u w:val="none"/>
          </w:rPr>
          <w:t>нтрол</w:t>
        </w:r>
        <w:r w:rsidR="00AE5949" w:rsidRPr="00F17FA7">
          <w:rPr>
            <w:rStyle w:val="a8"/>
            <w:bCs/>
            <w:color w:val="auto"/>
            <w:sz w:val="26"/>
            <w:szCs w:val="26"/>
            <w:u w:val="none"/>
          </w:rPr>
          <w:t>е</w:t>
        </w:r>
        <w:r w:rsidRPr="00F17FA7">
          <w:rPr>
            <w:rStyle w:val="a8"/>
            <w:bCs/>
            <w:color w:val="auto"/>
            <w:sz w:val="26"/>
            <w:szCs w:val="26"/>
            <w:u w:val="none"/>
          </w:rPr>
          <w:t xml:space="preserve"> в сфере благоустройства на территории </w:t>
        </w:r>
      </w:hyperlink>
      <w:r w:rsidR="006A36F3" w:rsidRPr="00F17FA7">
        <w:rPr>
          <w:b/>
          <w:bCs/>
          <w:sz w:val="26"/>
          <w:szCs w:val="26"/>
        </w:rPr>
        <w:t xml:space="preserve"> </w:t>
      </w:r>
      <w:r w:rsidR="006A36F3" w:rsidRPr="00F17FA7">
        <w:rPr>
          <w:bCs/>
          <w:sz w:val="26"/>
          <w:szCs w:val="26"/>
        </w:rPr>
        <w:t>Запорожского</w:t>
      </w:r>
      <w:r w:rsidRPr="00F17FA7">
        <w:rPr>
          <w:sz w:val="26"/>
          <w:szCs w:val="26"/>
        </w:rPr>
        <w:t xml:space="preserve"> сельского поселения Темрюкского района (далее - Положение) определяет правила организации и осуществления деятельности </w:t>
      </w:r>
      <w:r w:rsidR="006A36F3" w:rsidRPr="00F17FA7">
        <w:rPr>
          <w:bCs/>
          <w:sz w:val="26"/>
          <w:szCs w:val="26"/>
        </w:rPr>
        <w:t>Запорожского</w:t>
      </w:r>
      <w:r w:rsidRPr="00F17FA7">
        <w:rPr>
          <w:sz w:val="26"/>
          <w:szCs w:val="26"/>
        </w:rPr>
        <w:t xml:space="preserve"> сельского поселения соблюдения юридическими лицами, индивидуальными предпринимателями, гражданами в сфере благоустройства требований законодательства, за нарушение которых законодательством Российской Федерации предусмотрена административная и иные виды ответственности (далее - муниципальный контроль).</w:t>
      </w:r>
      <w:proofErr w:type="gramEnd"/>
    </w:p>
    <w:p w14:paraId="46F02A0B" w14:textId="7F3754CB"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1.2. Предметом муниципального контроля на территории </w:t>
      </w:r>
      <w:r w:rsidR="006A36F3" w:rsidRPr="00F17FA7">
        <w:rPr>
          <w:bCs/>
          <w:sz w:val="26"/>
          <w:szCs w:val="26"/>
        </w:rPr>
        <w:t>Запорожского</w:t>
      </w:r>
      <w:r w:rsidRPr="00F17FA7">
        <w:rPr>
          <w:sz w:val="26"/>
          <w:szCs w:val="26"/>
        </w:rPr>
        <w:t xml:space="preserve"> сельского поселения Темрюкского района</w:t>
      </w:r>
      <w:r w:rsidRPr="00F17FA7">
        <w:rPr>
          <w:bCs/>
          <w:sz w:val="26"/>
          <w:szCs w:val="26"/>
        </w:rPr>
        <w:t xml:space="preserve"> является</w:t>
      </w:r>
      <w:r w:rsidRPr="00F17FA7">
        <w:rPr>
          <w:sz w:val="26"/>
          <w:szCs w:val="26"/>
        </w:rPr>
        <w:t>: соблюдение юридическими лицами, индивидуальными предпринимателями и гражданами (далее - контролируемые лица) обязательных требований, установленных законами Российской Федерации и иными нормативными правовыми актами в сфере благоустройства, (далее - обязательные требования), за нарушение которых законодательством Российской Федерации, предусмотрена административная и иные виды ответственности; соблюдение контролируемыми лицами требований, содержащихся в разрешительных документах, и требований документов, исполнение которых является необходимым в соответствии с законодательством Российской Федерации; исполнение контролируемыми лицами решений, принимаемых по результатам контрольных мероприятий.</w:t>
      </w:r>
    </w:p>
    <w:p w14:paraId="0689B075" w14:textId="1BF2AD3F"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1.3. Муниципальный контроль в  сфере благоустройства на территории </w:t>
      </w:r>
      <w:r w:rsidR="006A36F3" w:rsidRPr="00F17FA7">
        <w:rPr>
          <w:bCs/>
          <w:sz w:val="26"/>
          <w:szCs w:val="26"/>
        </w:rPr>
        <w:t>Запорожского</w:t>
      </w:r>
      <w:r w:rsidRPr="00F17FA7">
        <w:rPr>
          <w:sz w:val="26"/>
          <w:szCs w:val="26"/>
        </w:rPr>
        <w:t xml:space="preserve"> сельского поселения Темрюкского района осуществляется Администрацией </w:t>
      </w:r>
      <w:r w:rsidR="006A36F3" w:rsidRPr="00F17FA7">
        <w:rPr>
          <w:bCs/>
          <w:sz w:val="26"/>
          <w:szCs w:val="26"/>
        </w:rPr>
        <w:t xml:space="preserve"> Запорожского</w:t>
      </w:r>
      <w:r w:rsidRPr="00F17FA7">
        <w:rPr>
          <w:sz w:val="26"/>
          <w:szCs w:val="26"/>
        </w:rPr>
        <w:t xml:space="preserve"> сельского поселения (далее - уполномоченный орган).</w:t>
      </w:r>
    </w:p>
    <w:p w14:paraId="6B431E6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1.4. Уполномоченный орган при осуществлении муниципального контроля проводит контрольные (надзорные) мероприятия из числа, </w:t>
      </w:r>
      <w:proofErr w:type="gramStart"/>
      <w:r w:rsidRPr="00F17FA7">
        <w:rPr>
          <w:sz w:val="26"/>
          <w:szCs w:val="26"/>
        </w:rPr>
        <w:t>предусмотренных</w:t>
      </w:r>
      <w:proofErr w:type="gramEnd"/>
      <w:r w:rsidRPr="00F17FA7">
        <w:rPr>
          <w:sz w:val="26"/>
          <w:szCs w:val="26"/>
        </w:rPr>
        <w:t xml:space="preserve"> </w:t>
      </w:r>
      <w:hyperlink r:id="rId10" w:anchor="64U0IK" w:history="1">
        <w:r w:rsidRPr="00F17FA7">
          <w:rPr>
            <w:rStyle w:val="a8"/>
            <w:color w:val="auto"/>
            <w:sz w:val="26"/>
            <w:szCs w:val="26"/>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F17FA7">
        <w:rPr>
          <w:sz w:val="26"/>
          <w:szCs w:val="26"/>
        </w:rPr>
        <w:t>» (далее - контрольные (надзорные) мероприятия).</w:t>
      </w:r>
    </w:p>
    <w:p w14:paraId="08F2C54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1.5.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14:paraId="648685D0" w14:textId="6E415698"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1.6. Объектами муниципального контроля являются объекты и элементы благоустройства, находящиеся на территории </w:t>
      </w:r>
      <w:r w:rsidR="006A36F3" w:rsidRPr="00F17FA7">
        <w:rPr>
          <w:bCs/>
          <w:sz w:val="26"/>
          <w:szCs w:val="26"/>
        </w:rPr>
        <w:t>Запорожского</w:t>
      </w:r>
      <w:r w:rsidRPr="00F17FA7">
        <w:rPr>
          <w:sz w:val="26"/>
          <w:szCs w:val="26"/>
        </w:rPr>
        <w:t xml:space="preserve"> сельского поселения Темрюкского района (далее - объекты контроля).</w:t>
      </w:r>
    </w:p>
    <w:p w14:paraId="17C85AA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1.7. Уполномоченный орган обеспечивает учет объектов контроля в рамках осуществления муниципального контроля.</w:t>
      </w:r>
    </w:p>
    <w:p w14:paraId="7C4B57B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1.8. Муниципальный контроль осуществляется в соответствии </w:t>
      </w:r>
      <w:proofErr w:type="gramStart"/>
      <w:r w:rsidRPr="00F17FA7">
        <w:rPr>
          <w:sz w:val="26"/>
          <w:szCs w:val="26"/>
        </w:rPr>
        <w:t>с</w:t>
      </w:r>
      <w:proofErr w:type="gramEnd"/>
      <w:r w:rsidRPr="00F17FA7">
        <w:rPr>
          <w:sz w:val="26"/>
          <w:szCs w:val="26"/>
        </w:rPr>
        <w:t>:</w:t>
      </w:r>
    </w:p>
    <w:p w14:paraId="71710283" w14:textId="77777777" w:rsidR="007B138A" w:rsidRPr="00F17FA7" w:rsidRDefault="007B138A" w:rsidP="007B1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Calibri"/>
          <w:sz w:val="26"/>
          <w:szCs w:val="26"/>
        </w:rPr>
      </w:pPr>
      <w:r w:rsidRPr="00F17FA7">
        <w:rPr>
          <w:sz w:val="26"/>
          <w:szCs w:val="26"/>
        </w:rPr>
        <w:t>1.8.1. Конституцией Российской Федерации</w:t>
      </w:r>
    </w:p>
    <w:p w14:paraId="177A3F52" w14:textId="77777777" w:rsidR="007B138A" w:rsidRPr="00F17FA7" w:rsidRDefault="007B138A" w:rsidP="007B1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6"/>
          <w:szCs w:val="26"/>
        </w:rPr>
      </w:pPr>
      <w:r w:rsidRPr="00F17FA7">
        <w:rPr>
          <w:sz w:val="26"/>
          <w:szCs w:val="26"/>
        </w:rPr>
        <w:t>1.8.2. Кодексом Российской Федерации об административных правонарушениях.</w:t>
      </w:r>
    </w:p>
    <w:p w14:paraId="47DBFDA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1.8.3. </w:t>
      </w:r>
      <w:hyperlink r:id="rId11" w:anchor="7D20K3" w:history="1">
        <w:r w:rsidRPr="00F17FA7">
          <w:rPr>
            <w:rStyle w:val="a8"/>
            <w:color w:val="auto"/>
            <w:sz w:val="26"/>
            <w:szCs w:val="26"/>
            <w:u w:val="none"/>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F17FA7">
        <w:rPr>
          <w:sz w:val="26"/>
          <w:szCs w:val="26"/>
        </w:rPr>
        <w:t>».</w:t>
      </w:r>
    </w:p>
    <w:p w14:paraId="5D9E2FA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1.8.4.</w:t>
      </w:r>
      <w:hyperlink r:id="rId12" w:anchor="64U0IK" w:history="1">
        <w:r w:rsidRPr="00F17FA7">
          <w:rPr>
            <w:rStyle w:val="a8"/>
            <w:color w:val="auto"/>
            <w:sz w:val="26"/>
            <w:szCs w:val="26"/>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F17FA7">
        <w:rPr>
          <w:sz w:val="26"/>
          <w:szCs w:val="26"/>
        </w:rPr>
        <w:t>».</w:t>
      </w:r>
    </w:p>
    <w:p w14:paraId="1897FB68" w14:textId="12ED4B64" w:rsidR="007B138A" w:rsidRPr="00F17FA7" w:rsidRDefault="007B138A" w:rsidP="006A36F3">
      <w:pPr>
        <w:ind w:right="-1" w:firstLine="567"/>
        <w:jc w:val="both"/>
        <w:rPr>
          <w:sz w:val="26"/>
          <w:szCs w:val="26"/>
        </w:rPr>
      </w:pPr>
      <w:r w:rsidRPr="00F17FA7">
        <w:rPr>
          <w:sz w:val="26"/>
          <w:szCs w:val="26"/>
        </w:rPr>
        <w:t>1.8.5. Решением Совета</w:t>
      </w:r>
      <w:r w:rsidR="0066282E" w:rsidRPr="00F17FA7">
        <w:rPr>
          <w:sz w:val="26"/>
          <w:szCs w:val="26"/>
        </w:rPr>
        <w:t xml:space="preserve"> </w:t>
      </w:r>
      <w:r w:rsidR="006A36F3" w:rsidRPr="00F17FA7">
        <w:rPr>
          <w:bCs/>
          <w:sz w:val="26"/>
          <w:szCs w:val="26"/>
        </w:rPr>
        <w:t>Запорожского</w:t>
      </w:r>
      <w:r w:rsidRPr="00F17FA7">
        <w:rPr>
          <w:sz w:val="26"/>
          <w:szCs w:val="26"/>
        </w:rPr>
        <w:t xml:space="preserve"> сельского поселения от 2</w:t>
      </w:r>
      <w:r w:rsidR="006A36F3" w:rsidRPr="00F17FA7">
        <w:rPr>
          <w:sz w:val="26"/>
          <w:szCs w:val="26"/>
        </w:rPr>
        <w:t>4</w:t>
      </w:r>
      <w:r w:rsidRPr="00F17FA7">
        <w:rPr>
          <w:sz w:val="26"/>
          <w:szCs w:val="26"/>
        </w:rPr>
        <w:t>.0</w:t>
      </w:r>
      <w:r w:rsidR="006A36F3" w:rsidRPr="00F17FA7">
        <w:rPr>
          <w:sz w:val="26"/>
          <w:szCs w:val="26"/>
        </w:rPr>
        <w:t>8</w:t>
      </w:r>
      <w:r w:rsidRPr="00F17FA7">
        <w:rPr>
          <w:sz w:val="26"/>
          <w:szCs w:val="26"/>
        </w:rPr>
        <w:t>.202</w:t>
      </w:r>
      <w:r w:rsidR="006A36F3" w:rsidRPr="00F17FA7">
        <w:rPr>
          <w:sz w:val="26"/>
          <w:szCs w:val="26"/>
        </w:rPr>
        <w:t>0</w:t>
      </w:r>
      <w:r w:rsidRPr="00F17FA7">
        <w:rPr>
          <w:sz w:val="26"/>
          <w:szCs w:val="26"/>
        </w:rPr>
        <w:t xml:space="preserve"> года № </w:t>
      </w:r>
      <w:r w:rsidR="006A36F3" w:rsidRPr="00F17FA7">
        <w:rPr>
          <w:sz w:val="26"/>
          <w:szCs w:val="26"/>
        </w:rPr>
        <w:t>61</w:t>
      </w:r>
      <w:r w:rsidRPr="00F17FA7">
        <w:rPr>
          <w:sz w:val="26"/>
          <w:szCs w:val="26"/>
        </w:rPr>
        <w:t xml:space="preserve"> «</w:t>
      </w:r>
      <w:r w:rsidRPr="00F17FA7">
        <w:rPr>
          <w:bCs/>
          <w:sz w:val="26"/>
          <w:szCs w:val="26"/>
          <w:lang w:eastAsia="zh-CN"/>
        </w:rPr>
        <w:t xml:space="preserve">Об утверждении правил благоустройства и санитарного содержания территории </w:t>
      </w:r>
      <w:r w:rsidR="006A36F3" w:rsidRPr="00F17FA7">
        <w:rPr>
          <w:bCs/>
          <w:sz w:val="26"/>
          <w:szCs w:val="26"/>
        </w:rPr>
        <w:t>Запорожского</w:t>
      </w:r>
      <w:r w:rsidRPr="00F17FA7">
        <w:rPr>
          <w:bCs/>
          <w:sz w:val="26"/>
          <w:szCs w:val="26"/>
          <w:lang w:eastAsia="zh-CN"/>
        </w:rPr>
        <w:t xml:space="preserve"> сельского поселения Темрюкского района</w:t>
      </w:r>
      <w:r w:rsidRPr="00F17FA7">
        <w:rPr>
          <w:sz w:val="26"/>
          <w:szCs w:val="26"/>
        </w:rPr>
        <w:t>».</w:t>
      </w:r>
    </w:p>
    <w:p w14:paraId="19948C6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p>
    <w:p w14:paraId="72DB8ADB" w14:textId="77777777" w:rsidR="007B138A" w:rsidRPr="00F17FA7" w:rsidRDefault="007B138A" w:rsidP="007B138A">
      <w:pPr>
        <w:pStyle w:val="3"/>
        <w:textAlignment w:val="baseline"/>
        <w:rPr>
          <w:sz w:val="26"/>
          <w:szCs w:val="26"/>
        </w:rPr>
      </w:pPr>
      <w:r w:rsidRPr="00F17FA7">
        <w:rPr>
          <w:sz w:val="26"/>
          <w:szCs w:val="26"/>
        </w:rPr>
        <w:t>2. Порядок организации и осуществления муниципального контроля</w:t>
      </w:r>
    </w:p>
    <w:p w14:paraId="6B6AF748" w14:textId="77777777" w:rsidR="007B138A" w:rsidRPr="00F17FA7" w:rsidRDefault="007B138A" w:rsidP="007B138A">
      <w:pPr>
        <w:rPr>
          <w:sz w:val="26"/>
          <w:szCs w:val="26"/>
        </w:rPr>
      </w:pPr>
    </w:p>
    <w:p w14:paraId="019D6B9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 Муниципальный контроль осуществляется на основе системы оценки и управления рисками причинения вреда (ущерба) охраняемым законом ценностям,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14:paraId="0F3518A9"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 При осуществлении муниципального контроля могут проводиться:</w:t>
      </w:r>
    </w:p>
    <w:p w14:paraId="02FFC399"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2.2.1. Профилактические мероприятия:</w:t>
      </w:r>
    </w:p>
    <w:p w14:paraId="28FF660A"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2.2.1.1. Информирование.</w:t>
      </w:r>
    </w:p>
    <w:p w14:paraId="68FA5839"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2.2.1.2. Обобщение правоприменительной практики.</w:t>
      </w:r>
    </w:p>
    <w:p w14:paraId="67177FF3"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2.2.1.3. Объявление предостережения.</w:t>
      </w:r>
    </w:p>
    <w:p w14:paraId="0B946B64"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2.2.1.4. Консультирование.</w:t>
      </w:r>
    </w:p>
    <w:p w14:paraId="57E89433"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2.2.1.5. Профилактический визит.</w:t>
      </w:r>
    </w:p>
    <w:p w14:paraId="108A3D33"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2.2.2. Контрольные (надзорные) мероприятия:</w:t>
      </w:r>
    </w:p>
    <w:p w14:paraId="225A8ABF"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2.2.2.1. Инспекционный визит.</w:t>
      </w:r>
    </w:p>
    <w:p w14:paraId="0689843A"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2.2.2.2. Рейдовый осмотр.</w:t>
      </w:r>
    </w:p>
    <w:p w14:paraId="64A25971"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2.2.2.3. Документарная проверка.</w:t>
      </w:r>
    </w:p>
    <w:p w14:paraId="434E42FB"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2.2.2.4. Выездная проверка.</w:t>
      </w:r>
    </w:p>
    <w:p w14:paraId="2C6C657C"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2.2.2.5. Выездное обследование.</w:t>
      </w:r>
    </w:p>
    <w:p w14:paraId="557E18C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2.3. Для проведения контрольного (надзорного) мероприятия принимается решение уполномоченного органа, подписанное уполномоченным должностным </w:t>
      </w:r>
      <w:r w:rsidRPr="00F17FA7">
        <w:rPr>
          <w:sz w:val="26"/>
          <w:szCs w:val="26"/>
        </w:rPr>
        <w:lastRenderedPageBreak/>
        <w:t>лицом уполномоченного органа (далее - решение о проведении контрольного (надзорного) мероприятия), в котором указываются:</w:t>
      </w:r>
    </w:p>
    <w:p w14:paraId="6189056C"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2.3.1. Дата, время и место принятия решения.</w:t>
      </w:r>
    </w:p>
    <w:p w14:paraId="60A1E17D"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2.3.2. Кем принято решение.</w:t>
      </w:r>
    </w:p>
    <w:p w14:paraId="3D546FC5"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2.3.3. Основание проведения контрольного (надзорного) мероприятия.</w:t>
      </w:r>
    </w:p>
    <w:p w14:paraId="6B50BFF7"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2.3.4. Вид контроля.</w:t>
      </w:r>
    </w:p>
    <w:p w14:paraId="13E15A0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2.3.5. </w:t>
      </w:r>
      <w:proofErr w:type="gramStart"/>
      <w:r w:rsidRPr="00F17FA7">
        <w:rPr>
          <w:sz w:val="26"/>
          <w:szCs w:val="26"/>
        </w:rPr>
        <w:t>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14:paraId="474846D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2.3.6. Объект контроля, в отношении которого проводится контрольное (надзорное) мероприятие.</w:t>
      </w:r>
    </w:p>
    <w:p w14:paraId="3AD18C3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14:paraId="13FC7D4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2.3.8. </w:t>
      </w:r>
      <w:proofErr w:type="gramStart"/>
      <w:r w:rsidRPr="00F17FA7">
        <w:rPr>
          <w:sz w:val="26"/>
          <w:szCs w:val="26"/>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roofErr w:type="gramEnd"/>
    </w:p>
    <w:p w14:paraId="585F1D8E"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2.3.9. Вид контрольного (надзорного) мероприятия.</w:t>
      </w:r>
    </w:p>
    <w:p w14:paraId="53FDA7B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2.3.10. Перечень контрольных (надзорных) действий, совершаемых в рамках контрольного (надзорного) мероприятия.</w:t>
      </w:r>
    </w:p>
    <w:p w14:paraId="45186DED"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2.3.11. Предмет контрольного (надзорного) мероприятия.</w:t>
      </w:r>
    </w:p>
    <w:p w14:paraId="553DF16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2.3.12. Проверочные листы, если их применение является обязательным.</w:t>
      </w:r>
    </w:p>
    <w:p w14:paraId="4462706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2.3.13. Дата проведения контрольного (надзорного) мероприятия, в том числе срок непосредственного взаимодействия с контролируемым лицом.</w:t>
      </w:r>
    </w:p>
    <w:p w14:paraId="0F80036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2.3.14. Перечень документов, предоставление которых гражданином, организацией необходимо для оценки соблюдения обязательных требований.</w:t>
      </w:r>
    </w:p>
    <w:p w14:paraId="3D0F5F4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 Решение о проведении контрольного (надзорного) мероприятия принимается и подписывается Главой поселения (лицом, временно исполняющего обязанности) уполномоченного органа, а также начальником структурного подразделения уполномоченного органа, проводящего контрольное (надзорное) мероприятие.</w:t>
      </w:r>
    </w:p>
    <w:p w14:paraId="11C7375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2.5.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14:paraId="22A27A1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При проведении контрольных (надзорных) мероприятий используются средства фото-, видеосъемки.</w:t>
      </w:r>
    </w:p>
    <w:p w14:paraId="4E339A4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2.6. От имени уполномоченного органа муниципальный контроль вправе осуществлять следующие должностные лица:</w:t>
      </w:r>
    </w:p>
    <w:p w14:paraId="2CB182C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2.6.1. Глава поселения (лицо, временно исполняющее обязанности) уполномоченного органа.</w:t>
      </w:r>
    </w:p>
    <w:p w14:paraId="30F3245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2.6.2. Должностное лицо уполномоченного органа, к должностным обязанностям которого должностным регламентом отнесено осуществление полномочий по муниципальному контролю, в том числе проведение профилактических мероприятий и контрольных (надзорных) мероприятий (далее также - инспектор).</w:t>
      </w:r>
    </w:p>
    <w:p w14:paraId="7AC54CA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2.7. Инспекторы, уполномоченные на проведение конкретного профилактического мероприятия или контрольного (надзорного) мероприятия, определяются решением уполномоченного органа о проведении профилактического мероприятия или контрольного (надзорного) мероприятия.</w:t>
      </w:r>
    </w:p>
    <w:p w14:paraId="7E1BA8D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Запрещается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тех же объектов контроля.</w:t>
      </w:r>
    </w:p>
    <w:p w14:paraId="062852A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14:paraId="53F702A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2.8.1. Беспрепятственно, по </w:t>
      </w:r>
      <w:proofErr w:type="gramStart"/>
      <w:r w:rsidRPr="00F17FA7">
        <w:rPr>
          <w:sz w:val="26"/>
          <w:szCs w:val="26"/>
        </w:rPr>
        <w:t>предъявлении</w:t>
      </w:r>
      <w:proofErr w:type="gramEnd"/>
      <w:r w:rsidRPr="00F17FA7">
        <w:rPr>
          <w:sz w:val="26"/>
          <w:szCs w:val="26"/>
        </w:rPr>
        <w:t xml:space="preserve">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14:paraId="462E309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750ADBD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14:paraId="3CA159F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14:paraId="1504564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14:paraId="626ED8E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5184F4F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14:paraId="74B6345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2.8.8. Составлять по результатам проведенных контрольных (надзорных) мероприятий соответствующие акты.</w:t>
      </w:r>
    </w:p>
    <w:p w14:paraId="0D01F50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2.8.9. Запрашивать и получать в установленном порядке сведения, материалы и документы, необходимые для осуществления своей деятельности.</w:t>
      </w:r>
    </w:p>
    <w:p w14:paraId="1F229D4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2.8.10.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14:paraId="0DF9B24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2.8.11. Совершать иные действия, предусмотренные законодательством.</w:t>
      </w:r>
    </w:p>
    <w:p w14:paraId="3F38E15A"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2.9. Инспекторы обязаны:</w:t>
      </w:r>
    </w:p>
    <w:p w14:paraId="0429FCD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2.9.1. Соблюдать законодательство Российской Федерации, права и законные интересы контролируемых лиц.</w:t>
      </w:r>
    </w:p>
    <w:p w14:paraId="59D547A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сфере благоустройства.</w:t>
      </w:r>
    </w:p>
    <w:p w14:paraId="6629B39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2.9.3. </w:t>
      </w:r>
      <w:proofErr w:type="gramStart"/>
      <w:r w:rsidRPr="00F17FA7">
        <w:rPr>
          <w:sz w:val="26"/>
          <w:szCs w:val="26"/>
        </w:rPr>
        <w:t>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roofErr w:type="gramEnd"/>
    </w:p>
    <w:p w14:paraId="68DAB7D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2.9.4. В пределах своих полномочий принимать меры по привлечению лиц, совершивших правонарушение в области обеспечения сохранности дорог, к ответственности.</w:t>
      </w:r>
    </w:p>
    <w:p w14:paraId="29CB77B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2.9.5.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7DBD762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2.9.6. </w:t>
      </w:r>
      <w:proofErr w:type="gramStart"/>
      <w:r w:rsidRPr="00F17FA7">
        <w:rPr>
          <w:sz w:val="26"/>
          <w:szCs w:val="26"/>
        </w:rPr>
        <w:t>Не препятствовать присутствию контролируемых лиц, их представителей, а с согласия контролируемых лиц, их представителей - присутствию Уполномоченных лиц при Президенте Российской Федерации по защите прав предпринимателей или его общественных представителей, Уполномоченного при Президенте Российской Федерации по защите прав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p>
    <w:p w14:paraId="686BD1D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2.9.7.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w:t>
      </w:r>
    </w:p>
    <w:p w14:paraId="0B5D631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2.9.8.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14:paraId="18AF689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14:paraId="1C4C064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2.9.10.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2B9AA09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2.9.11. Доказывать обоснованность своих действий при их обжаловании в порядке, установленном законодательством Российской Федерации.</w:t>
      </w:r>
    </w:p>
    <w:p w14:paraId="660EF0C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2.9.12.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14:paraId="663715A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6A464C9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2.9.14. Исполнять иные требования, предусмотренные законодательством Российской Федерации.</w:t>
      </w:r>
    </w:p>
    <w:p w14:paraId="25F5C534"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2.10. Инспектор не вправе:</w:t>
      </w:r>
    </w:p>
    <w:p w14:paraId="609B2F2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2.10.1. Оценивать соблюдение обязательных требований, если оценка соблюдения таких требований не относится к полномочиям уполномоченного органа.</w:t>
      </w:r>
    </w:p>
    <w:p w14:paraId="3C6C23F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2.10.2. Проводить контрольные (надзорные) мероприятия, совершать контрольные (надзорные) действия, не предусмотренные решением уполномоченного органа.</w:t>
      </w:r>
    </w:p>
    <w:p w14:paraId="1BAD655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2.10.3. </w:t>
      </w:r>
      <w:proofErr w:type="gramStart"/>
      <w:r w:rsidRPr="00F17FA7">
        <w:rPr>
          <w:sz w:val="26"/>
          <w:szCs w:val="26"/>
        </w:rPr>
        <w:t>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w:t>
      </w:r>
      <w:proofErr w:type="gramEnd"/>
      <w:r w:rsidRPr="00F17FA7">
        <w:rPr>
          <w:sz w:val="26"/>
          <w:szCs w:val="26"/>
        </w:rPr>
        <w:t xml:space="preserve"> уведомлено о проведении контрольного (надзорного) мероприятия.</w:t>
      </w:r>
    </w:p>
    <w:p w14:paraId="6614CE6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2.10.4.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14:paraId="473F60E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2.10.5.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14:paraId="6575075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2.10.6. Распространять информацию и сведения, полученные в результате осуществления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14:paraId="55A829E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2.10.7. Требовать от контролируемого лица представления документов, информации ранее даты начала проведения контрольного (надзорного) мероприятия.</w:t>
      </w:r>
    </w:p>
    <w:p w14:paraId="2F5CD98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2.10.8.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14:paraId="181158D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2.10.9. Превышать установленные сроки проведения контрольных (надзорных) мероприятий.</w:t>
      </w:r>
    </w:p>
    <w:p w14:paraId="6C894F2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2.10.10.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14:paraId="6AAE3CF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2.11. Организация проведения плановых контрольных (надзорных) мероприятий:</w:t>
      </w:r>
    </w:p>
    <w:p w14:paraId="3966D48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2.11.1. Плановые контрольные (надзорные) мероприятия проводятся в форме выездной проверки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уполномоченным органом и подлежащего согласованию с органами прокуратуры.</w:t>
      </w:r>
    </w:p>
    <w:p w14:paraId="38F453B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2.11.2. Включение в ежегодный план контрольных (надзорных) мероприятий осуществляется с учетом периодичности проведения плановых контрольных (надзорных) мероприятий, определяемой категорией риска.</w:t>
      </w:r>
    </w:p>
    <w:p w14:paraId="103BE24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Для объектов контроля, отнесенных к категории чрезвычайно высокого риска, максимальная частота проведения плановых контрольных (надзорных) мероприятий составляет не менее одного контрольного (надзорного) мероприятия в год и не более двух контрольных (надзорных) мероприятий в год.</w:t>
      </w:r>
    </w:p>
    <w:p w14:paraId="6463A47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Для объектов контроля, отнесенных к категории высокого риска, средняя частота проведения плановых контрольных (надзорных) мероприятий составляет не менее одного контрольного (надзорного) мероприятия в 4 года и не более одного контрольного (надзорного) мероприятия в два года.</w:t>
      </w:r>
    </w:p>
    <w:p w14:paraId="5DAA372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Для объектов контроля, отнесенных к категории среднего и умеренного риска, минимальная частота проведения плановых контрольных (надзорных) мероприятий составляет не менее одного контрольного (надзорного) мероприятия в 6 лет и не более одного контрольного (надзорного) мероприятия в три года.</w:t>
      </w:r>
    </w:p>
    <w:p w14:paraId="6613F5D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2.12. В соответствии с оценкой риска причинения вреда (ущерба) охраняемым законом ценностям устанавливаются 5 категорий рисков:</w:t>
      </w:r>
    </w:p>
    <w:p w14:paraId="26CC1FCA"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2.12.1. Чрезвычайно высокий риск.</w:t>
      </w:r>
    </w:p>
    <w:p w14:paraId="7FEC4F90"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2.12.2. Высокий риск.</w:t>
      </w:r>
    </w:p>
    <w:p w14:paraId="27B53695"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2.12.3. Средний риск.</w:t>
      </w:r>
    </w:p>
    <w:p w14:paraId="6DFBC1ED"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2.12.4. Умеренный риск.</w:t>
      </w:r>
    </w:p>
    <w:p w14:paraId="6E4B8C18"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2.12.5. Низкий риск.</w:t>
      </w:r>
    </w:p>
    <w:p w14:paraId="634A5D3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2.13. </w:t>
      </w:r>
      <w:proofErr w:type="gramStart"/>
      <w:r w:rsidRPr="00F17FA7">
        <w:rPr>
          <w:sz w:val="26"/>
          <w:szCs w:val="26"/>
        </w:rPr>
        <w:t xml:space="preserve">Критериями отнесения объектов контроля к категории чрезвычайно высокого риска являются угроза причинения вреда жизни, здоровью граждан, животным, растениям, окружающей среде, объектам культурного наследия, угроза возникновения чрезвычайных ситуаций природного и техногенного характера, обращения граждан, организаций, сообщения средств массовой информации, вызванные следующими нарушениями (признаками нарушений) обязательных </w:t>
      </w:r>
      <w:r w:rsidRPr="00F17FA7">
        <w:rPr>
          <w:sz w:val="26"/>
          <w:szCs w:val="26"/>
        </w:rPr>
        <w:lastRenderedPageBreak/>
        <w:t>требований, включая воспрепятствование контролируемыми лицами или их представителями доступу инспекторов на объект контроля:</w:t>
      </w:r>
      <w:proofErr w:type="gramEnd"/>
    </w:p>
    <w:p w14:paraId="36E7FC5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2.13.1. Не соблюдение обязательных требований к фасадам и оборудованию зданий и сооружений;</w:t>
      </w:r>
    </w:p>
    <w:p w14:paraId="7CC8C09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2.13.2. Не соблюдение обязательных требований по благоустройству территории жилой застройки;</w:t>
      </w:r>
    </w:p>
    <w:p w14:paraId="3C914E0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2.13.3.Не соблюдение обязательных требований к некапитальным нестационарным сооружениям и иным элементам благоустройства;</w:t>
      </w:r>
    </w:p>
    <w:p w14:paraId="2D6B2F0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2.13.4. Не соблюдение обязательных требований по проведению работ по озеленению территорий и содержанию зеленых насаждений;</w:t>
      </w:r>
    </w:p>
    <w:p w14:paraId="03F8A44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2.13.5.Не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14:paraId="74C3AF4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2.13.6. Не соблюдение обязательных требований проведению работ по уборке территории;</w:t>
      </w:r>
    </w:p>
    <w:p w14:paraId="1228356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2.13.7.Не соблюдение обязательных требований по санитарному содержанию территории.</w:t>
      </w:r>
    </w:p>
    <w:p w14:paraId="2B96492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2.14. Критериями отнесения объектов контроля к категории высокого риска являются следующие нарушения (признаки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p>
    <w:p w14:paraId="3F820E2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2.14.1. Не соблюдение обязательных требований к фасадам и оборудованию зданий и сооружений;</w:t>
      </w:r>
    </w:p>
    <w:p w14:paraId="7B64C61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2.14.2. Не соблюдение обязательных требований по благоустройству территории жилой застройки;</w:t>
      </w:r>
    </w:p>
    <w:p w14:paraId="6410C38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2.14.3.Не соблюдение обязательных требований к некапитальным нестационарным сооружениям и иным элементам благоустройства;</w:t>
      </w:r>
    </w:p>
    <w:p w14:paraId="722A54C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2.14.4. Не соблюдение обязательных требований по проведению работ по озеленению территорий и содержанию зеленых насаждений;</w:t>
      </w:r>
    </w:p>
    <w:p w14:paraId="5D0359B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2.14.5.Не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14:paraId="6495B26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2.14.6. Не соблюдение обязательных требований проведению работ по уборке территории;</w:t>
      </w:r>
    </w:p>
    <w:p w14:paraId="5DE9C2A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2.14.7.Не соблюдение обязательных требований по санитарному содержанию территории.</w:t>
      </w:r>
    </w:p>
    <w:p w14:paraId="6BDC709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2.15. Критерии отнесения объектов к категории среднего риска:</w:t>
      </w:r>
    </w:p>
    <w:p w14:paraId="02D7D2A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2.15.1. Не соблюдение обязательных требований к фасадам и оборудованию зданий и сооружений;</w:t>
      </w:r>
    </w:p>
    <w:p w14:paraId="2CB9384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2.15.2. Не соблюдение обязательных требований по благоустройству территории жилой застройки;</w:t>
      </w:r>
    </w:p>
    <w:p w14:paraId="58B1771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2.15.3.Не соблюдение обязательных требований к некапитальным нестационарным сооружениям и иным элементам благоустройства;</w:t>
      </w:r>
    </w:p>
    <w:p w14:paraId="2B3319D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2.15.4. Не соблюдение обязательных требований по проведению работ по озеленению территорий и содержанию зеленых насаждений;</w:t>
      </w:r>
    </w:p>
    <w:p w14:paraId="6272BDB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2.15.5.Не соблюдение обязательных требований по проведению работ по строительству, ремонту, реконструкции и содержанию объектов недвижимости и малых архитектурных форм;</w:t>
      </w:r>
    </w:p>
    <w:p w14:paraId="66E6192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2.15.6. Не соблюдение обязательных требований проведению работ по уборке территории;</w:t>
      </w:r>
    </w:p>
    <w:p w14:paraId="24600C6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2.15.7.Не соблюдение обязательных требований по санитарному содержанию территории.</w:t>
      </w:r>
    </w:p>
    <w:p w14:paraId="13C831A5" w14:textId="77777777" w:rsidR="007B138A" w:rsidRPr="00F17FA7" w:rsidRDefault="007B138A" w:rsidP="007B138A">
      <w:pPr>
        <w:pStyle w:val="formattext"/>
        <w:spacing w:before="0" w:beforeAutospacing="0" w:after="0" w:afterAutospacing="0"/>
        <w:ind w:firstLine="482"/>
        <w:jc w:val="both"/>
        <w:textAlignment w:val="baseline"/>
        <w:rPr>
          <w:sz w:val="26"/>
          <w:szCs w:val="26"/>
        </w:rPr>
      </w:pPr>
      <w:r w:rsidRPr="00F17FA7">
        <w:rPr>
          <w:sz w:val="26"/>
          <w:szCs w:val="26"/>
        </w:rPr>
        <w:t>2.16. Критериями отнесения объектов контроля к категории умеренного риска являются обращения граждан, организаций, сообщения средств массовой информации, другие обращения, не отнесенные к категориям чрезвычайно высокого, высокого и среднего рисков. При отнесении объектов контроля к категории умеренного риска проводятся профилактические мероприятия.</w:t>
      </w:r>
    </w:p>
    <w:p w14:paraId="02254E3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Объекты контроля, отнесенные к категории умеренного риска, включаются в план профилактических мероприятий.</w:t>
      </w:r>
    </w:p>
    <w:p w14:paraId="6C35CA6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2.17. К категории низкого риска относятся объекты контроля, по которым отсутствуют критерии отнесения к категориям чрезвычайно высокого, высокого, среднего и умеренного рисков. Плановые контрольные (надзорные) мероприятия в отношении объектов контроля, отнесенных к категории низкого риска, не проводятся.</w:t>
      </w:r>
    </w:p>
    <w:p w14:paraId="66A29D0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2.18. Уполномоченный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w:t>
      </w:r>
    </w:p>
    <w:p w14:paraId="076EC43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2.19. Виды контрольных (надзорных) мероприятий выбираются уполномоченным органом исходя из категорий рисков. Выездное обследование применяется для категории среднего риска, при первичных контрольных (надзорных) мероприятиях, для первоначального присвоения категорий риска. Плановые и внеплановые (при контроле устранения выявленных нарушений) контрольные (надзорные) мероприятия осуществляются в форме выездной проверки.</w:t>
      </w:r>
    </w:p>
    <w:p w14:paraId="3F6A9EC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Внеплановые контрольные (надзорные) мероприятия проводятся в отношении объектов контроля, относящихся к категории чрезвычайно высокого риска.</w:t>
      </w:r>
    </w:p>
    <w:p w14:paraId="785999C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Внеплановые контрольные (надзорные) мероприятия, за исключением выездного обследования, проводятся по основаниям, предусмотренным </w:t>
      </w:r>
      <w:hyperlink r:id="rId13" w:anchor="64U0IK" w:history="1">
        <w:r w:rsidRPr="00F17FA7">
          <w:rPr>
            <w:rStyle w:val="a8"/>
            <w:color w:val="auto"/>
            <w:sz w:val="26"/>
            <w:szCs w:val="26"/>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F17FA7">
        <w:rPr>
          <w:sz w:val="26"/>
          <w:szCs w:val="26"/>
        </w:rPr>
        <w:t>».</w:t>
      </w:r>
    </w:p>
    <w:p w14:paraId="206E03B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2.20. При рассмотрении уполномоченным органом сведений о причинении вреда (ущерба) или об угрозе причинения вреда (ущерба) охраняемым законом ценностям, </w:t>
      </w:r>
      <w:proofErr w:type="gramStart"/>
      <w:r w:rsidRPr="00F17FA7">
        <w:rPr>
          <w:sz w:val="26"/>
          <w:szCs w:val="26"/>
        </w:rPr>
        <w:t>содержащихся</w:t>
      </w:r>
      <w:proofErr w:type="gramEnd"/>
      <w:r w:rsidRPr="00F17FA7">
        <w:rPr>
          <w:sz w:val="26"/>
          <w:szCs w:val="26"/>
        </w:rPr>
        <w:t xml:space="preserve"> в том числе в обращениях граждан, уполномоченным органом проводятся мероприятия, направленные на оценку достоверности полученных сведений, после чего категория риска объекта контроля пересматривается или подтверждается.</w:t>
      </w:r>
    </w:p>
    <w:p w14:paraId="3791972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2.21. </w:t>
      </w:r>
      <w:proofErr w:type="gramStart"/>
      <w:r w:rsidRPr="00F17FA7">
        <w:rPr>
          <w:sz w:val="26"/>
          <w:szCs w:val="26"/>
        </w:rPr>
        <w:t xml:space="preserve">При отнесении объектов контроля к категориям риска, применении критериев риска и выявлении индикаторов риска нарушения обязательных требований уполномоченным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w:t>
      </w:r>
      <w:r w:rsidRPr="00F17FA7">
        <w:rPr>
          <w:sz w:val="26"/>
          <w:szCs w:val="26"/>
        </w:rPr>
        <w:lastRenderedPageBreak/>
        <w:t>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w:t>
      </w:r>
      <w:proofErr w:type="gramEnd"/>
      <w:r w:rsidRPr="00F17FA7">
        <w:rPr>
          <w:sz w:val="26"/>
          <w:szCs w:val="26"/>
        </w:rPr>
        <w:t xml:space="preserve">, </w:t>
      </w:r>
      <w:proofErr w:type="gramStart"/>
      <w:r w:rsidRPr="00F17FA7">
        <w:rPr>
          <w:sz w:val="26"/>
          <w:szCs w:val="26"/>
        </w:rPr>
        <w:t>органов местного самоуправления и организаций в рамках межведомственного информационного взаимодействия,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 в том числе из открытых источников данных.</w:t>
      </w:r>
      <w:proofErr w:type="gramEnd"/>
    </w:p>
    <w:p w14:paraId="6761009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без взаимодействия с контролируемыми лицами.</w:t>
      </w:r>
    </w:p>
    <w:p w14:paraId="0F61AFD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2.23. В рамках осуществления муниципального контроля проводятся следующие виды контрольных (надзорных) мероприятий:</w:t>
      </w:r>
    </w:p>
    <w:p w14:paraId="31A3FABD"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2.23.1. Требующие взаимодействия с контролируемым лицом:</w:t>
      </w:r>
    </w:p>
    <w:p w14:paraId="7AD6F581"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2.23.1.1. Выездная проверка.</w:t>
      </w:r>
    </w:p>
    <w:p w14:paraId="239555B1"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2.23.1.2. Рейдовый осмотр.</w:t>
      </w:r>
    </w:p>
    <w:p w14:paraId="33053CA5"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2.23.1.3. Инспекционный визит.</w:t>
      </w:r>
    </w:p>
    <w:p w14:paraId="6AF45B82"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2.23.1.4. Документарная проверка.</w:t>
      </w:r>
    </w:p>
    <w:p w14:paraId="3B6774B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2.23.2. Не требующие взаимодействия с контролируемым лицом - выездное обследование.</w:t>
      </w:r>
    </w:p>
    <w:p w14:paraId="0AF4D537"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2.24. Выездная проверка:</w:t>
      </w:r>
    </w:p>
    <w:p w14:paraId="6DA45ED1" w14:textId="611F6F4B"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2.24.1. Выездная проверка проводится в отношении конкретного контролируемого лица, владеющего и (или) использующего объекты контроля на территории </w:t>
      </w:r>
      <w:r w:rsidR="00F17FA7" w:rsidRPr="00F17FA7">
        <w:rPr>
          <w:sz w:val="26"/>
          <w:szCs w:val="26"/>
        </w:rPr>
        <w:t>Запорожского</w:t>
      </w:r>
      <w:r w:rsidRPr="00F17FA7">
        <w:rPr>
          <w:sz w:val="26"/>
          <w:szCs w:val="26"/>
        </w:rPr>
        <w:t xml:space="preserve"> сельского поселения Темрюкского района,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14:paraId="55D66ED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2.24.2. 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F17FA7">
        <w:rPr>
          <w:sz w:val="26"/>
          <w:szCs w:val="26"/>
        </w:rPr>
        <w:t>позднее</w:t>
      </w:r>
      <w:proofErr w:type="gramEnd"/>
      <w:r w:rsidRPr="00F17FA7">
        <w:rPr>
          <w:sz w:val="26"/>
          <w:szCs w:val="26"/>
        </w:rPr>
        <w:t xml:space="preserve"> чем за 24 часа до ее начала в порядке, предусмотренном пунктом 2.46 настоящего Положения.</w:t>
      </w:r>
    </w:p>
    <w:p w14:paraId="1E66EBC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2.24.3.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6D6FD13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2.24.4. В ходе выездной проверки допускаются следующие контрольные (надзорные) действия:</w:t>
      </w:r>
    </w:p>
    <w:p w14:paraId="75B9ECFD"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2.24.4.1. Осмотр.</w:t>
      </w:r>
    </w:p>
    <w:p w14:paraId="78C5A729"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2.24.4.2. Досмотр.</w:t>
      </w:r>
    </w:p>
    <w:p w14:paraId="51AAB678"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2.24.4.3. Опрос.</w:t>
      </w:r>
    </w:p>
    <w:p w14:paraId="1D270D10"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2.24.4.4. Получение письменных объяснений.</w:t>
      </w:r>
    </w:p>
    <w:p w14:paraId="7E2CCEC3"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2.24.4.5. Истребование документов.</w:t>
      </w:r>
    </w:p>
    <w:p w14:paraId="180518A3"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2.24.4.6. Экспертиза.</w:t>
      </w:r>
    </w:p>
    <w:p w14:paraId="168EDA31"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2.25. Рейдовый осмотр:</w:t>
      </w:r>
    </w:p>
    <w:p w14:paraId="01554D6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2.25.1.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14:paraId="4086A2A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2.25.2. </w:t>
      </w:r>
      <w:proofErr w:type="gramStart"/>
      <w:r w:rsidRPr="00F17FA7">
        <w:rPr>
          <w:sz w:val="26"/>
          <w:szCs w:val="26"/>
        </w:rPr>
        <w:t>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roofErr w:type="gramEnd"/>
    </w:p>
    <w:p w14:paraId="081B031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2.25.3. В ходе рейдового осмотра допускаются следующие контрольные (надзорные) действия:</w:t>
      </w:r>
    </w:p>
    <w:p w14:paraId="0F534D0D"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2.25.3.1. Осмотр.</w:t>
      </w:r>
    </w:p>
    <w:p w14:paraId="09BF9337"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2.25.3.2. Досмотр.</w:t>
      </w:r>
    </w:p>
    <w:p w14:paraId="157F4DE5"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2.25.3.3. Опрос.</w:t>
      </w:r>
    </w:p>
    <w:p w14:paraId="4FDC0469"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2.25.3.4. Получение письменных объяснений.</w:t>
      </w:r>
    </w:p>
    <w:p w14:paraId="46A20F27"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2.25.3.5. Истребование документов.</w:t>
      </w:r>
    </w:p>
    <w:p w14:paraId="522C314B"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2.25.3.6. Экспертиза.</w:t>
      </w:r>
    </w:p>
    <w:p w14:paraId="046BFA3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2.25.4. Срок взаимодействия с одним контролируемым лицом в период проведения рейдового осмотра не может превышать один рабочий день.</w:t>
      </w:r>
    </w:p>
    <w:p w14:paraId="3D69EB8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2.25.5. При проведении рейдового осмотра инспекторы вправе взаимодействовать с находящимися на производственных объектах гражданами.</w:t>
      </w:r>
    </w:p>
    <w:p w14:paraId="237CE5E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2.25.6.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14:paraId="098C4BD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2.25.7. В случае</w:t>
      </w:r>
      <w:proofErr w:type="gramStart"/>
      <w:r w:rsidRPr="00F17FA7">
        <w:rPr>
          <w:sz w:val="26"/>
          <w:szCs w:val="26"/>
        </w:rPr>
        <w:t>,</w:t>
      </w:r>
      <w:proofErr w:type="gramEnd"/>
      <w:r w:rsidRPr="00F17FA7">
        <w:rPr>
          <w:sz w:val="26"/>
          <w:szCs w:val="26"/>
        </w:rPr>
        <w:t xml:space="preserve">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14:paraId="66468C83" w14:textId="77777777" w:rsidR="007B138A" w:rsidRPr="00F17FA7" w:rsidRDefault="007B138A" w:rsidP="007B138A">
      <w:pPr>
        <w:pStyle w:val="formattext"/>
        <w:spacing w:before="0" w:beforeAutospacing="0" w:after="0" w:afterAutospacing="0"/>
        <w:ind w:firstLine="480"/>
        <w:textAlignment w:val="baseline"/>
        <w:rPr>
          <w:sz w:val="26"/>
          <w:szCs w:val="26"/>
        </w:rPr>
      </w:pPr>
      <w:r w:rsidRPr="00F17FA7">
        <w:rPr>
          <w:sz w:val="26"/>
          <w:szCs w:val="26"/>
        </w:rPr>
        <w:t>2.26. Инспекционный визит:</w:t>
      </w:r>
    </w:p>
    <w:p w14:paraId="3B895EC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20059BF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2.26.2. В ходе инспекционного визита допускаются следующие контрольные (надзорные) действия:</w:t>
      </w:r>
    </w:p>
    <w:p w14:paraId="123CF18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2.26.2.1. Осмотр.</w:t>
      </w:r>
    </w:p>
    <w:p w14:paraId="470A949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2.26.2.2. Опрос.</w:t>
      </w:r>
    </w:p>
    <w:p w14:paraId="7BF463A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2.26.2.3. Получение письменных объяснений.</w:t>
      </w:r>
    </w:p>
    <w:p w14:paraId="69A04AA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2.26.2.4. Инструментальное обследование.</w:t>
      </w:r>
    </w:p>
    <w:p w14:paraId="455D812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2.26.2.5. Истребование документов, которые в соответствии с обязательными требованиями должны находиться в месте нахождения (осуществления деятельности) </w:t>
      </w:r>
      <w:r w:rsidRPr="00F17FA7">
        <w:rPr>
          <w:sz w:val="26"/>
          <w:szCs w:val="26"/>
        </w:rPr>
        <w:lastRenderedPageBreak/>
        <w:t>контролируемого лица (его филиалов, представительств, обособленных структурных подразделений) либо объекта контроля.</w:t>
      </w:r>
    </w:p>
    <w:p w14:paraId="2F2F7DE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2.26.3. Инспекционный визит проводится без предварительного уведомления контролируемого лица и собственника объекта контроля.</w:t>
      </w:r>
    </w:p>
    <w:p w14:paraId="4BFD88C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58759BF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2.26.5. Контролируемые лица или их представители обязаны обеспечить беспрепятственный доступ инспектора в здания, сооружения, помещения.</w:t>
      </w:r>
    </w:p>
    <w:p w14:paraId="32EDA38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 Документарная проверка:</w:t>
      </w:r>
    </w:p>
    <w:p w14:paraId="61A8615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2.27.1. </w:t>
      </w:r>
      <w:proofErr w:type="gramStart"/>
      <w:r w:rsidRPr="00F17FA7">
        <w:rPr>
          <w:sz w:val="26"/>
          <w:szCs w:val="26"/>
        </w:rPr>
        <w:t>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w:t>
      </w:r>
      <w:proofErr w:type="gramEnd"/>
      <w:r w:rsidRPr="00F17FA7">
        <w:rPr>
          <w:sz w:val="26"/>
          <w:szCs w:val="26"/>
        </w:rPr>
        <w:t xml:space="preserve"> (осуществления деятельности) контролируемого лица (его филиалов, представительств, обособленных структурных подразделений).</w:t>
      </w:r>
    </w:p>
    <w:p w14:paraId="13AB2FE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14:paraId="2958AC7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2.27.3. В ходе документарной проверки допускаются следующие контрольные (надзорные) действия:</w:t>
      </w:r>
    </w:p>
    <w:p w14:paraId="49DC65D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2.27.3.1. Получение письменных объяснений.</w:t>
      </w:r>
    </w:p>
    <w:p w14:paraId="273C779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2.27.3.2. Истребование документов.</w:t>
      </w:r>
    </w:p>
    <w:p w14:paraId="55C4F7C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2.27.3.3. Экспертиза.</w:t>
      </w:r>
    </w:p>
    <w:p w14:paraId="00628D4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2.27.4. В случае</w:t>
      </w:r>
      <w:proofErr w:type="gramStart"/>
      <w:r w:rsidRPr="00F17FA7">
        <w:rPr>
          <w:sz w:val="26"/>
          <w:szCs w:val="26"/>
        </w:rPr>
        <w:t>,</w:t>
      </w:r>
      <w:proofErr w:type="gramEnd"/>
      <w:r w:rsidRPr="00F17FA7">
        <w:rPr>
          <w:sz w:val="26"/>
          <w:szCs w:val="26"/>
        </w:rPr>
        <w:t xml:space="preserve">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14:paraId="5FD2733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2.27.5. </w:t>
      </w:r>
      <w:proofErr w:type="gramStart"/>
      <w:r w:rsidRPr="00F17FA7">
        <w:rPr>
          <w:sz w:val="26"/>
          <w:szCs w:val="26"/>
        </w:rPr>
        <w:t>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w:t>
      </w:r>
      <w:proofErr w:type="gramEnd"/>
      <w:r w:rsidRPr="00F17FA7">
        <w:rPr>
          <w:sz w:val="26"/>
          <w:szCs w:val="26"/>
        </w:rPr>
        <w:t xml:space="preserve"> </w:t>
      </w:r>
      <w:r w:rsidRPr="00F17FA7">
        <w:rPr>
          <w:sz w:val="26"/>
          <w:szCs w:val="26"/>
        </w:rPr>
        <w:lastRenderedPageBreak/>
        <w:t xml:space="preserve">необходимые пояснения. </w:t>
      </w:r>
      <w:proofErr w:type="gramStart"/>
      <w:r w:rsidRPr="00F17FA7">
        <w:rPr>
          <w:sz w:val="26"/>
          <w:szCs w:val="26"/>
        </w:rPr>
        <w:t>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вправе дополнительно представить в уполномоченный орган документы, подтверждающие достоверность ранее представленных документов.</w:t>
      </w:r>
      <w:proofErr w:type="gramEnd"/>
    </w:p>
    <w:p w14:paraId="279A2AE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требуются.</w:t>
      </w:r>
    </w:p>
    <w:p w14:paraId="606D54D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2.27.7. Срок проведения документарной проверки не может превышать десять рабочих дней. </w:t>
      </w:r>
      <w:proofErr w:type="gramStart"/>
      <w:r w:rsidRPr="00F17FA7">
        <w:rPr>
          <w:sz w:val="26"/>
          <w:szCs w:val="26"/>
        </w:rPr>
        <w:t>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F17FA7">
        <w:rPr>
          <w:sz w:val="26"/>
          <w:szCs w:val="26"/>
        </w:rPr>
        <w:t xml:space="preserve">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в сфере благоустройства, и требования представить необходимые пояснения в письменной форме до момента представления указанных пояснений в уполномоченный орган.</w:t>
      </w:r>
    </w:p>
    <w:p w14:paraId="5D5D4D7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2.27.8. Внеплановая документарная проверка проводится без согласования с органами прокуратуры.</w:t>
      </w:r>
    </w:p>
    <w:p w14:paraId="5F70D9D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2.28. Выбор между проведением таких контрольных (надзорных) мероприятий как выездная проверка или рейдовый осмотр осуществляется исходя из количества контролируемых лиц: в случае одного контролируемого лица </w:t>
      </w:r>
      <w:proofErr w:type="gramStart"/>
      <w:r w:rsidRPr="00F17FA7">
        <w:rPr>
          <w:sz w:val="26"/>
          <w:szCs w:val="26"/>
        </w:rPr>
        <w:t>-в</w:t>
      </w:r>
      <w:proofErr w:type="gramEnd"/>
      <w:r w:rsidRPr="00F17FA7">
        <w:rPr>
          <w:sz w:val="26"/>
          <w:szCs w:val="26"/>
        </w:rPr>
        <w:t>ыездная проверка, если несколько - рейдовый осмотр.</w:t>
      </w:r>
    </w:p>
    <w:p w14:paraId="0762F01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2.29. Выездное обследование:</w:t>
      </w:r>
    </w:p>
    <w:p w14:paraId="79A279E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2.29.1. Выездное обследование проводится на </w:t>
      </w:r>
      <w:proofErr w:type="gramStart"/>
      <w:r w:rsidRPr="00F17FA7">
        <w:rPr>
          <w:sz w:val="26"/>
          <w:szCs w:val="26"/>
        </w:rPr>
        <w:t>основании</w:t>
      </w:r>
      <w:proofErr w:type="gramEnd"/>
      <w:r w:rsidRPr="00F17FA7">
        <w:rPr>
          <w:sz w:val="26"/>
          <w:szCs w:val="26"/>
        </w:rPr>
        <w:t xml:space="preserve">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14:paraId="692B65F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2.29.2.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14:paraId="40F28BE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2.29.3.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14:paraId="33EE872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2.29.4. По результатам проведения выездного обследования решения, предусмотренные </w:t>
      </w:r>
      <w:hyperlink r:id="rId14" w:anchor="AAK0NS" w:history="1">
        <w:r w:rsidRPr="00F17FA7">
          <w:rPr>
            <w:rStyle w:val="a8"/>
            <w:color w:val="auto"/>
            <w:sz w:val="26"/>
            <w:szCs w:val="26"/>
            <w:u w:val="none"/>
          </w:rPr>
          <w:t>пунктами 1</w:t>
        </w:r>
      </w:hyperlink>
      <w:r w:rsidRPr="00F17FA7">
        <w:rPr>
          <w:sz w:val="26"/>
          <w:szCs w:val="26"/>
        </w:rPr>
        <w:t> и </w:t>
      </w:r>
      <w:hyperlink r:id="rId15" w:anchor="AAM0NT" w:history="1">
        <w:r w:rsidRPr="00F17FA7">
          <w:rPr>
            <w:rStyle w:val="a8"/>
            <w:color w:val="auto"/>
            <w:sz w:val="26"/>
            <w:szCs w:val="26"/>
            <w:u w:val="none"/>
          </w:rPr>
          <w:t xml:space="preserve">2 части 2 статьи 90 </w:t>
        </w:r>
        <w:hyperlink r:id="rId16" w:anchor="64U0IK" w:history="1">
          <w:r w:rsidRPr="00F17FA7">
            <w:rPr>
              <w:rStyle w:val="a8"/>
              <w:color w:val="auto"/>
              <w:sz w:val="26"/>
              <w:szCs w:val="26"/>
              <w:u w:val="none"/>
            </w:rPr>
            <w:t xml:space="preserve">Федерального закона от 31 июля </w:t>
          </w:r>
          <w:r w:rsidRPr="00F17FA7">
            <w:rPr>
              <w:rStyle w:val="a8"/>
              <w:color w:val="auto"/>
              <w:sz w:val="26"/>
              <w:szCs w:val="26"/>
              <w:u w:val="none"/>
            </w:rPr>
            <w:lastRenderedPageBreak/>
            <w:t>2020 года № 248-ФЗ «О государственном контроле (надзоре) и муниципальном контроле в Российской Федерации</w:t>
          </w:r>
        </w:hyperlink>
        <w:r w:rsidRPr="00F17FA7">
          <w:rPr>
            <w:sz w:val="26"/>
            <w:szCs w:val="26"/>
          </w:rPr>
          <w:t>»</w:t>
        </w:r>
      </w:hyperlink>
      <w:r w:rsidRPr="00F17FA7">
        <w:rPr>
          <w:sz w:val="26"/>
          <w:szCs w:val="26"/>
        </w:rPr>
        <w:t>, не принимаются.</w:t>
      </w:r>
    </w:p>
    <w:p w14:paraId="60C368F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2.29.5. Выездное обследование может проводиться в форме внепланового контрольного (надзорного) мероприятия.</w:t>
      </w:r>
    </w:p>
    <w:p w14:paraId="439D988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2.30.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w:t>
      </w:r>
      <w:proofErr w:type="gramStart"/>
      <w:r w:rsidRPr="00F17FA7">
        <w:rPr>
          <w:sz w:val="26"/>
          <w:szCs w:val="26"/>
        </w:rPr>
        <w:t>с</w:t>
      </w:r>
      <w:proofErr w:type="gramEnd"/>
      <w:r w:rsidRPr="00F17FA7">
        <w:rPr>
          <w:sz w:val="26"/>
          <w:szCs w:val="26"/>
        </w:rPr>
        <w:t>:</w:t>
      </w:r>
    </w:p>
    <w:p w14:paraId="0FF0542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2.30.1. Поручением Президента Российской Федерации, поручением Правительства Российской Федерации о проведении контрольных (надзорных) мероприятий в отношении конкретных контролируемых лиц.</w:t>
      </w:r>
    </w:p>
    <w:p w14:paraId="11D7F92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2.30.2.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57D7F5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2.30.3.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17" w:anchor="AA40NM" w:history="1">
        <w:r w:rsidRPr="00F17FA7">
          <w:rPr>
            <w:rStyle w:val="a8"/>
            <w:color w:val="auto"/>
            <w:sz w:val="26"/>
            <w:szCs w:val="26"/>
            <w:u w:val="none"/>
          </w:rPr>
          <w:t xml:space="preserve">частью 1 статьи 95 </w:t>
        </w:r>
        <w:hyperlink r:id="rId18" w:anchor="64U0IK" w:history="1">
          <w:r w:rsidRPr="00F17FA7">
            <w:rPr>
              <w:rStyle w:val="a8"/>
              <w:color w:val="auto"/>
              <w:sz w:val="26"/>
              <w:szCs w:val="26"/>
              <w:u w:val="none"/>
            </w:rPr>
            <w:t>Федерального закона от 31 июля 2020 года № 248-ФЗ «О государственном контроле (надзоре) и муниципальном контроле в Российской Федерации</w:t>
          </w:r>
        </w:hyperlink>
        <w:r w:rsidRPr="00F17FA7">
          <w:rPr>
            <w:sz w:val="26"/>
            <w:szCs w:val="26"/>
          </w:rPr>
          <w:t>».</w:t>
        </w:r>
      </w:hyperlink>
    </w:p>
    <w:p w14:paraId="5A8A2AD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2.31. </w:t>
      </w:r>
      <w:proofErr w:type="gramStart"/>
      <w:r w:rsidRPr="00F17FA7">
        <w:rPr>
          <w:sz w:val="26"/>
          <w:szCs w:val="26"/>
        </w:rPr>
        <w:t>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w:t>
      </w:r>
      <w:proofErr w:type="gramEnd"/>
      <w:r w:rsidRPr="00F17FA7">
        <w:rPr>
          <w:sz w:val="26"/>
          <w:szCs w:val="26"/>
        </w:rPr>
        <w:t xml:space="preserve"> месту нахождения объекта контроля посредством направления в тот же срок документов, предусмотренных </w:t>
      </w:r>
      <w:hyperlink r:id="rId19" w:anchor="A8E0NE" w:history="1">
        <w:r w:rsidRPr="00F17FA7">
          <w:rPr>
            <w:rStyle w:val="a8"/>
            <w:color w:val="auto"/>
            <w:sz w:val="26"/>
            <w:szCs w:val="26"/>
            <w:u w:val="none"/>
          </w:rPr>
          <w:t xml:space="preserve">частью 5 статьи 66 Федерального закона </w:t>
        </w:r>
        <w:hyperlink r:id="rId20" w:anchor="64U0IK" w:history="1">
          <w:r w:rsidRPr="00F17FA7">
            <w:rPr>
              <w:rStyle w:val="a8"/>
              <w:color w:val="auto"/>
              <w:sz w:val="26"/>
              <w:szCs w:val="26"/>
              <w:u w:val="none"/>
            </w:rPr>
            <w:t xml:space="preserve"> от 31 июля 2020 года № 248-ФЗ «О государственном контроле (надзоре) и муниципальном контроле в Российской Федерации</w:t>
          </w:r>
        </w:hyperlink>
        <w:r w:rsidRPr="00F17FA7">
          <w:rPr>
            <w:sz w:val="26"/>
            <w:szCs w:val="26"/>
          </w:rPr>
          <w:t>».</w:t>
        </w:r>
      </w:hyperlink>
    </w:p>
    <w:p w14:paraId="0199F02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2.32.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14:paraId="099E68D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2.33.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14:paraId="1D29298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2.34.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14:paraId="4F2AACB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2.35.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14:paraId="3331D9E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 xml:space="preserve">2.36. </w:t>
      </w:r>
      <w:proofErr w:type="gramStart"/>
      <w:r w:rsidRPr="00F17FA7">
        <w:rPr>
          <w:sz w:val="26"/>
          <w:szCs w:val="26"/>
        </w:rPr>
        <w:t>Контроль за</w:t>
      </w:r>
      <w:proofErr w:type="gramEnd"/>
      <w:r w:rsidRPr="00F17FA7">
        <w:rPr>
          <w:sz w:val="26"/>
          <w:szCs w:val="26"/>
        </w:rPr>
        <w:t xml:space="preserve">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w:t>
      </w:r>
      <w:proofErr w:type="gramStart"/>
      <w:r w:rsidRPr="00F17FA7">
        <w:rPr>
          <w:sz w:val="26"/>
          <w:szCs w:val="26"/>
        </w:rPr>
        <w:t>контроль за</w:t>
      </w:r>
      <w:proofErr w:type="gramEnd"/>
      <w:r w:rsidRPr="00F17FA7">
        <w:rPr>
          <w:sz w:val="26"/>
          <w:szCs w:val="26"/>
        </w:rPr>
        <w:t xml:space="preserve"> устранением выявленных нарушений обязательных требований осуществляется в форме инспекционного визита.</w:t>
      </w:r>
    </w:p>
    <w:p w14:paraId="1A81C2E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21" w:anchor="A800NA" w:history="1">
        <w:r w:rsidRPr="00F17FA7">
          <w:rPr>
            <w:rStyle w:val="a8"/>
            <w:color w:val="auto"/>
            <w:sz w:val="26"/>
            <w:szCs w:val="26"/>
            <w:u w:val="none"/>
          </w:rPr>
          <w:t>статьями 76</w:t>
        </w:r>
      </w:hyperlink>
      <w:r w:rsidRPr="00F17FA7">
        <w:rPr>
          <w:sz w:val="26"/>
          <w:szCs w:val="26"/>
        </w:rPr>
        <w:t>-</w:t>
      </w:r>
      <w:hyperlink r:id="rId22" w:anchor="AA80NR" w:history="1">
        <w:r w:rsidRPr="00F17FA7">
          <w:rPr>
            <w:rStyle w:val="a8"/>
            <w:color w:val="auto"/>
            <w:sz w:val="26"/>
            <w:szCs w:val="26"/>
            <w:u w:val="none"/>
          </w:rPr>
          <w:t>80</w:t>
        </w:r>
      </w:hyperlink>
      <w:r w:rsidRPr="00F17FA7">
        <w:rPr>
          <w:sz w:val="26"/>
          <w:szCs w:val="26"/>
        </w:rPr>
        <w:t>, </w:t>
      </w:r>
      <w:hyperlink r:id="rId23" w:anchor="AA00NN" w:history="1">
        <w:r w:rsidRPr="00F17FA7">
          <w:rPr>
            <w:rStyle w:val="a8"/>
            <w:color w:val="auto"/>
            <w:sz w:val="26"/>
            <w:szCs w:val="26"/>
            <w:u w:val="none"/>
          </w:rPr>
          <w:t>82</w:t>
        </w:r>
      </w:hyperlink>
      <w:r w:rsidRPr="00F17FA7">
        <w:rPr>
          <w:sz w:val="26"/>
          <w:szCs w:val="26"/>
        </w:rPr>
        <w:t> и </w:t>
      </w:r>
      <w:hyperlink r:id="rId24" w:anchor="AA80NP" w:history="1">
        <w:r w:rsidRPr="00F17FA7">
          <w:rPr>
            <w:rStyle w:val="a8"/>
            <w:color w:val="auto"/>
            <w:sz w:val="26"/>
            <w:szCs w:val="26"/>
            <w:u w:val="none"/>
          </w:rPr>
          <w:t>84 Федерального закона</w:t>
        </w:r>
        <w:hyperlink r:id="rId25" w:anchor="64U0IK" w:history="1">
          <w:r w:rsidRPr="00F17FA7">
            <w:rPr>
              <w:rStyle w:val="a8"/>
              <w:color w:val="auto"/>
              <w:sz w:val="26"/>
              <w:szCs w:val="26"/>
              <w:u w:val="none"/>
            </w:rPr>
            <w:t xml:space="preserve"> от 31 июля 2020 года № 248-ФЗ «О государственном контроле (надзоре) и муниципальном контроле в Российской Федерации</w:t>
          </w:r>
        </w:hyperlink>
        <w:r w:rsidRPr="00F17FA7">
          <w:rPr>
            <w:sz w:val="26"/>
            <w:szCs w:val="26"/>
          </w:rPr>
          <w:t>»:</w:t>
        </w:r>
      </w:hyperlink>
    </w:p>
    <w:p w14:paraId="7F1F943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2.37.1. Осмотр.</w:t>
      </w:r>
    </w:p>
    <w:p w14:paraId="798558C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2.37.2. Досмотр.</w:t>
      </w:r>
    </w:p>
    <w:p w14:paraId="0BAB5B4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2.37.3. Опрос.</w:t>
      </w:r>
    </w:p>
    <w:p w14:paraId="47DA7BC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2.37.4. Получение письменных объяснений.</w:t>
      </w:r>
    </w:p>
    <w:p w14:paraId="23CC57B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2.37.5. Истребование документов.</w:t>
      </w:r>
    </w:p>
    <w:p w14:paraId="714DE51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2.37.6. Инструментальное обследование.</w:t>
      </w:r>
    </w:p>
    <w:p w14:paraId="545991F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2.37.7. Экспертиза.</w:t>
      </w:r>
    </w:p>
    <w:p w14:paraId="0B42AEC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2.38. Осмотр:</w:t>
      </w:r>
    </w:p>
    <w:p w14:paraId="18385C5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2.38.1. Осмотр осуществляется инспектором в присутствии контролируемого лица или его представителя и (или) с применением видеозаписи.</w:t>
      </w:r>
    </w:p>
    <w:p w14:paraId="453B511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2.38.2. По результатам осмотра инспектором составляется протокол осмотра, в который вносится перечень объектов контроля, а также вид, количество и иные идентификационные признаки обследуемых объектов, имеющие значение для контрольного (надзорного) мероприятия.</w:t>
      </w:r>
    </w:p>
    <w:p w14:paraId="0FA2D73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2.39. Досмотр:</w:t>
      </w:r>
    </w:p>
    <w:p w14:paraId="752830F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2.39.1.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14:paraId="21EBBD4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2.39.2. По результатам досмотра инспектором составляется протокол досмотра, в который вносится перечень досмотренных объектов контроля, а также вид, количество и иные идентификационные признаки исследуемых объектов, имеющих значение для контрольного (надзорного) мероприятия.</w:t>
      </w:r>
    </w:p>
    <w:p w14:paraId="6BC98B0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2.40. Опрос.</w:t>
      </w:r>
    </w:p>
    <w:p w14:paraId="2DE7B93A"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14:paraId="2DB9C1B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2.41. Получение письменных объяснений:</w:t>
      </w:r>
    </w:p>
    <w:p w14:paraId="4A491C3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2.41.1. Письменные объяснения (далее - объяснения) оформляются путем составления письменного документа в свободной форме.</w:t>
      </w:r>
    </w:p>
    <w:p w14:paraId="71CC2D3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2.41.2.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14:paraId="40EE880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2.42. Истребование документов:</w:t>
      </w:r>
    </w:p>
    <w:p w14:paraId="19E4EBC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2.42.1. Требуемые документы направляются в уполномоченный орган в форме электронного документа в порядке, предусмотренном </w:t>
      </w:r>
      <w:hyperlink r:id="rId26" w:anchor="8PO0LU" w:history="1">
        <w:r w:rsidRPr="00F17FA7">
          <w:rPr>
            <w:rStyle w:val="a8"/>
            <w:color w:val="auto"/>
            <w:sz w:val="26"/>
            <w:szCs w:val="26"/>
            <w:u w:val="none"/>
          </w:rPr>
          <w:t>статьей 21 Федерального закона</w:t>
        </w:r>
        <w:hyperlink r:id="rId27" w:anchor="64U0IK" w:history="1">
          <w:r w:rsidRPr="00F17FA7">
            <w:rPr>
              <w:rStyle w:val="a8"/>
              <w:color w:val="auto"/>
              <w:sz w:val="26"/>
              <w:szCs w:val="26"/>
              <w:u w:val="none"/>
            </w:rPr>
            <w:t xml:space="preserve"> от 31 июля 2020 года № 248-ФЗ «О государственном контроле (надзоре) и муниципальном контроле в Российской Федерации</w:t>
          </w:r>
        </w:hyperlink>
        <w:r w:rsidRPr="00F17FA7">
          <w:rPr>
            <w:sz w:val="26"/>
            <w:szCs w:val="26"/>
          </w:rPr>
          <w:t>»,</w:t>
        </w:r>
      </w:hyperlink>
      <w:r w:rsidRPr="00F17FA7">
        <w:rPr>
          <w:sz w:val="26"/>
          <w:szCs w:val="26"/>
        </w:rPr>
        <w:t xml:space="preserve">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w:t>
      </w:r>
      <w:proofErr w:type="gramStart"/>
      <w:r w:rsidRPr="00F17FA7">
        <w:rPr>
          <w:sz w:val="26"/>
          <w:szCs w:val="26"/>
        </w:rPr>
        <w:t>в</w:t>
      </w:r>
      <w:proofErr w:type="gramEnd"/>
      <w:r w:rsidRPr="00F17FA7">
        <w:rPr>
          <w:sz w:val="26"/>
          <w:szCs w:val="26"/>
        </w:rPr>
        <w:t xml:space="preserve"> </w:t>
      </w:r>
      <w:proofErr w:type="gramStart"/>
      <w:r w:rsidRPr="00F17FA7">
        <w:rPr>
          <w:sz w:val="26"/>
          <w:szCs w:val="26"/>
        </w:rPr>
        <w:t>уполномоченный</w:t>
      </w:r>
      <w:proofErr w:type="gramEnd"/>
      <w:r w:rsidRPr="00F17FA7">
        <w:rPr>
          <w:sz w:val="26"/>
          <w:szCs w:val="26"/>
        </w:rPr>
        <w:t xml:space="preserve">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w:t>
      </w:r>
      <w:proofErr w:type="gramStart"/>
      <w:r w:rsidRPr="00F17FA7">
        <w:rPr>
          <w:sz w:val="26"/>
          <w:szCs w:val="26"/>
        </w:rPr>
        <w:t>носителе</w:t>
      </w:r>
      <w:proofErr w:type="gramEnd"/>
      <w:r w:rsidRPr="00F17FA7">
        <w:rPr>
          <w:sz w:val="26"/>
          <w:szCs w:val="26"/>
        </w:rPr>
        <w:t xml:space="preserve">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14:paraId="7E36017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2.42.2. В случае представления заверенных копий требуемых документов инспектор вправе ознакомиться с подлинниками документов.</w:t>
      </w:r>
    </w:p>
    <w:p w14:paraId="78E319B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2.42.3. Документы, которые 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w:t>
      </w:r>
      <w:proofErr w:type="gramStart"/>
      <w:r w:rsidRPr="00F17FA7">
        <w:rPr>
          <w:sz w:val="26"/>
          <w:szCs w:val="26"/>
        </w:rPr>
        <w:t>,</w:t>
      </w:r>
      <w:proofErr w:type="gramEnd"/>
      <w:r w:rsidRPr="00F17FA7">
        <w:rPr>
          <w:sz w:val="26"/>
          <w:szCs w:val="26"/>
        </w:rPr>
        <w:t xml:space="preserve"> если контролируемое лицо не имеет возможности представить 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требуемые документы не могут быть представлены в установленный срок, и срока, в течение которого контролируемое лицо может представить требуемые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28" w:anchor="8PO0LU" w:history="1">
        <w:r w:rsidRPr="00F17FA7">
          <w:rPr>
            <w:rStyle w:val="a8"/>
            <w:color w:val="auto"/>
            <w:sz w:val="26"/>
            <w:szCs w:val="26"/>
            <w:u w:val="none"/>
          </w:rPr>
          <w:t xml:space="preserve">статьей 21 Федерального закона </w:t>
        </w:r>
        <w:hyperlink r:id="rId29" w:anchor="64U0IK" w:history="1">
          <w:r w:rsidRPr="00F17FA7">
            <w:rPr>
              <w:rStyle w:val="a8"/>
              <w:color w:val="auto"/>
              <w:sz w:val="26"/>
              <w:szCs w:val="26"/>
              <w:u w:val="none"/>
            </w:rPr>
            <w:t xml:space="preserve"> от 31 июля 2020 года № 248-ФЗ «О государственном контроле (надзоре) и муниципальном контроле в Российской Федерации</w:t>
          </w:r>
        </w:hyperlink>
        <w:r w:rsidRPr="00F17FA7">
          <w:rPr>
            <w:sz w:val="26"/>
            <w:szCs w:val="26"/>
          </w:rPr>
          <w:t>».</w:t>
        </w:r>
      </w:hyperlink>
    </w:p>
    <w:p w14:paraId="3B5E08C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2.42.4.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требуемые документы (копии документов) были представлены ранее, с указанием реквизитов документа, которым (приложением к </w:t>
      </w:r>
      <w:proofErr w:type="gramStart"/>
      <w:r w:rsidRPr="00F17FA7">
        <w:rPr>
          <w:sz w:val="26"/>
          <w:szCs w:val="26"/>
        </w:rPr>
        <w:t xml:space="preserve">которому) </w:t>
      </w:r>
      <w:proofErr w:type="gramEnd"/>
      <w:r w:rsidRPr="00F17FA7">
        <w:rPr>
          <w:sz w:val="26"/>
          <w:szCs w:val="26"/>
        </w:rPr>
        <w:t>они были представлены.</w:t>
      </w:r>
    </w:p>
    <w:p w14:paraId="2182790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2.43. Инструментальное обследование:</w:t>
      </w:r>
    </w:p>
    <w:p w14:paraId="256AD69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 xml:space="preserve">2.43.1. </w:t>
      </w:r>
      <w:proofErr w:type="gramStart"/>
      <w:r w:rsidRPr="00F17FA7">
        <w:rPr>
          <w:sz w:val="26"/>
          <w:szCs w:val="26"/>
        </w:rPr>
        <w:t>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30" w:anchor="AA00NN" w:history="1">
        <w:r w:rsidRPr="00F17FA7">
          <w:rPr>
            <w:rStyle w:val="a8"/>
            <w:color w:val="auto"/>
            <w:sz w:val="26"/>
            <w:szCs w:val="26"/>
            <w:u w:val="none"/>
          </w:rPr>
          <w:t xml:space="preserve">статьей 82 Федерального закона </w:t>
        </w:r>
        <w:hyperlink r:id="rId31" w:anchor="64U0IK" w:history="1">
          <w:r w:rsidRPr="00F17FA7">
            <w:rPr>
              <w:rStyle w:val="a8"/>
              <w:color w:val="auto"/>
              <w:sz w:val="26"/>
              <w:szCs w:val="26"/>
              <w:u w:val="none"/>
            </w:rPr>
            <w:t xml:space="preserve"> от 31 июля 2020 года № 248-ФЗ «О государственном контроле (надзоре) и муниципальном контроле в Российской Федерации</w:t>
          </w:r>
        </w:hyperlink>
        <w:r w:rsidRPr="00F17FA7">
          <w:rPr>
            <w:sz w:val="26"/>
            <w:szCs w:val="26"/>
          </w:rPr>
          <w:t>»</w:t>
        </w:r>
      </w:hyperlink>
      <w:r w:rsidRPr="00F17FA7">
        <w:rPr>
          <w:sz w:val="26"/>
          <w:szCs w:val="26"/>
        </w:rPr>
        <w:t>,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roofErr w:type="gramEnd"/>
    </w:p>
    <w:p w14:paraId="0EB83EA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2.43.2. Инструментальное обследование осуществляется инспектором или специалистом, </w:t>
      </w:r>
      <w:proofErr w:type="gramStart"/>
      <w:r w:rsidRPr="00F17FA7">
        <w:rPr>
          <w:sz w:val="26"/>
          <w:szCs w:val="26"/>
        </w:rPr>
        <w:t>имеющими</w:t>
      </w:r>
      <w:proofErr w:type="gramEnd"/>
      <w:r w:rsidRPr="00F17FA7">
        <w:rPr>
          <w:sz w:val="26"/>
          <w:szCs w:val="26"/>
        </w:rPr>
        <w:t xml:space="preserve"> допуск к работе на специальном оборудовании, использованию технических приборов.</w:t>
      </w:r>
    </w:p>
    <w:p w14:paraId="4D48123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2.43.3. </w:t>
      </w:r>
      <w:proofErr w:type="gramStart"/>
      <w:r w:rsidRPr="00F17FA7">
        <w:rPr>
          <w:sz w:val="26"/>
          <w:szCs w:val="26"/>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F17FA7">
        <w:rPr>
          <w:sz w:val="26"/>
          <w:szCs w:val="26"/>
        </w:rPr>
        <w:t xml:space="preserve"> этих показателей установленным нормам, иные сведения, имеющие значение для оценки результатов инструментального обследования.</w:t>
      </w:r>
    </w:p>
    <w:p w14:paraId="60EF8C6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 Экспертиза:</w:t>
      </w:r>
    </w:p>
    <w:p w14:paraId="60E9ABF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2.44.1. Конкретное экспертное задание включает одну или несколько из следующих задач экспертизы:</w:t>
      </w:r>
    </w:p>
    <w:p w14:paraId="7F76580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2.44.1.1. Установление фактов, обстоятельств.</w:t>
      </w:r>
    </w:p>
    <w:p w14:paraId="7A1BDAB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2.44.1.2. Установление тождества или различия.</w:t>
      </w:r>
    </w:p>
    <w:p w14:paraId="19A24DC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2.44.2. Экспертиза осуществляется экспертом или экспертной организацией по поручению уполномоченного органа.</w:t>
      </w:r>
    </w:p>
    <w:p w14:paraId="028DFCF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2.44.3. При назначении и осуществлении экспертизы контролируемые лица имеют право:</w:t>
      </w:r>
    </w:p>
    <w:p w14:paraId="1C2F7D3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2.44.3.1. Информировать уполномоченный орган о наличии конфликта интересов у эксперта, экспертной организации.</w:t>
      </w:r>
    </w:p>
    <w:p w14:paraId="64E41BE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2.44.3.2.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1E10154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2.44.3.3. Присутствовать с разрешения должностного лица уполномоченного органа при осуществлении экспертизы и давать объяснения эксперту.</w:t>
      </w:r>
    </w:p>
    <w:p w14:paraId="6A0C6DB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2.44.3.4. Знакомиться с заключением эксперта или экспертной организации.</w:t>
      </w:r>
    </w:p>
    <w:p w14:paraId="79DA4FD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14:paraId="47369C3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t>2.44.5.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14:paraId="1513B60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2.44.6. Результаты экспертизы оформляются экспертным заключением.</w:t>
      </w:r>
    </w:p>
    <w:p w14:paraId="303B38C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2.45. Документы, оформляемые уполномоченным органом при осуществлении муниципального контроля в сфере благоустройства,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14:paraId="6AFD3AD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2.46. Информирование о совершаемых должностными лицами уполномоченного органа действиях и принимаемых решениях при осуществлении муниципального контроля в сфере благоустройства:</w:t>
      </w:r>
    </w:p>
    <w:p w14:paraId="0FC8796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2.46.1. </w:t>
      </w:r>
      <w:proofErr w:type="gramStart"/>
      <w:r w:rsidRPr="00F17FA7">
        <w:rPr>
          <w:sz w:val="26"/>
          <w:szCs w:val="26"/>
        </w:rPr>
        <w:t>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w:t>
      </w:r>
      <w:hyperlink r:id="rId32" w:anchor="64U0IK" w:history="1">
        <w:r w:rsidRPr="00F17FA7">
          <w:rPr>
            <w:rStyle w:val="a8"/>
            <w:color w:val="auto"/>
            <w:sz w:val="26"/>
            <w:szCs w:val="26"/>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F17FA7">
        <w:rPr>
          <w:sz w:val="26"/>
          <w:szCs w:val="26"/>
        </w:rPr>
        <w:t>»,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w:t>
      </w:r>
      <w:proofErr w:type="gramEnd"/>
      <w:r w:rsidRPr="00F17FA7">
        <w:rPr>
          <w:sz w:val="26"/>
          <w:szCs w:val="26"/>
        </w:rPr>
        <w:t xml:space="preserve">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w:t>
      </w:r>
      <w:proofErr w:type="gramStart"/>
      <w:r w:rsidRPr="00F17FA7">
        <w:rPr>
          <w:sz w:val="26"/>
          <w:szCs w:val="26"/>
        </w:rPr>
        <w:t>дств св</w:t>
      </w:r>
      <w:proofErr w:type="gramEnd"/>
      <w:r w:rsidRPr="00F17FA7">
        <w:rPr>
          <w:sz w:val="26"/>
          <w:szCs w:val="26"/>
        </w:rPr>
        <w:t>язи.</w:t>
      </w:r>
    </w:p>
    <w:p w14:paraId="18E5DF40"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2.46.2. </w:t>
      </w:r>
      <w:proofErr w:type="gramStart"/>
      <w:r w:rsidRPr="00F17FA7">
        <w:rPr>
          <w:sz w:val="26"/>
          <w:szCs w:val="26"/>
        </w:rPr>
        <w:t>Контролируемое лицо считается проинформированным надлежащим образом в случае, если сведения предоставлены контролируемому лицу в соответствии с пунктом 2.46.1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w:t>
      </w:r>
      <w:proofErr w:type="gramEnd"/>
      <w:r w:rsidRPr="00F17FA7">
        <w:rPr>
          <w:sz w:val="26"/>
          <w:szCs w:val="26"/>
        </w:rPr>
        <w:t xml:space="preserve">, </w:t>
      </w:r>
      <w:proofErr w:type="gramStart"/>
      <w:r w:rsidRPr="00F17FA7">
        <w:rPr>
          <w:sz w:val="26"/>
          <w:szCs w:val="26"/>
        </w:rPr>
        <w:t>определенных</w:t>
      </w:r>
      <w:proofErr w:type="gramEnd"/>
      <w:r w:rsidRPr="00F17FA7">
        <w:rPr>
          <w:sz w:val="26"/>
          <w:szCs w:val="26"/>
        </w:rPr>
        <w:t xml:space="preserve"> в пункте 2.46.6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14:paraId="45B25FA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2.46.3. Документы, направляемые контролируемым лицом уполномоченному органу в электронном виде, могут быть подписаны:</w:t>
      </w:r>
    </w:p>
    <w:p w14:paraId="670BAB5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2.46.3.1. Простой электронной подписью.</w:t>
      </w:r>
    </w:p>
    <w:p w14:paraId="45B8C1C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2.46.3.2. </w:t>
      </w:r>
      <w:proofErr w:type="gramStart"/>
      <w:r w:rsidRPr="00F17FA7">
        <w:rPr>
          <w:sz w:val="26"/>
          <w:szCs w:val="26"/>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14:paraId="5BEEF0B1"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2.46.3.3. Усиленной квалифицированной электронной подписью в случаях, установленных </w:t>
      </w:r>
      <w:hyperlink r:id="rId33" w:anchor="64U0IK" w:history="1">
        <w:r w:rsidRPr="00F17FA7">
          <w:rPr>
            <w:rStyle w:val="a8"/>
            <w:color w:val="auto"/>
            <w:sz w:val="26"/>
            <w:szCs w:val="26"/>
            <w:u w:val="none"/>
          </w:rPr>
          <w:t xml:space="preserve">Федеральным законом от 31 июля 2020 года № 248-ФЗ «О </w:t>
        </w:r>
        <w:r w:rsidRPr="00F17FA7">
          <w:rPr>
            <w:rStyle w:val="a8"/>
            <w:color w:val="auto"/>
            <w:sz w:val="26"/>
            <w:szCs w:val="26"/>
            <w:u w:val="none"/>
          </w:rPr>
          <w:lastRenderedPageBreak/>
          <w:t>государственном контроле (надзоре) и муниципальном контроле в Российской Федерации</w:t>
        </w:r>
      </w:hyperlink>
      <w:r w:rsidRPr="00F17FA7">
        <w:rPr>
          <w:sz w:val="26"/>
          <w:szCs w:val="26"/>
        </w:rPr>
        <w:t>» или настоящим Положением.</w:t>
      </w:r>
    </w:p>
    <w:p w14:paraId="7894AAB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2.46.4.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14:paraId="7A66F8D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2.46.5.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14:paraId="5B65246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2.46.6.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w:t>
      </w:r>
      <w:proofErr w:type="gramStart"/>
      <w:r w:rsidRPr="00F17FA7">
        <w:rPr>
          <w:sz w:val="26"/>
          <w:szCs w:val="26"/>
        </w:rPr>
        <w:t>сведений</w:t>
      </w:r>
      <w:proofErr w:type="gramEnd"/>
      <w:r w:rsidRPr="00F17FA7">
        <w:rPr>
          <w:sz w:val="26"/>
          <w:szCs w:val="26"/>
        </w:rPr>
        <w:t xml:space="preserve"> об адресе электронной почты контролируемого лица. Указанный гражданин вправе направлять уполномоченному органу документы на бумажном </w:t>
      </w:r>
      <w:proofErr w:type="gramStart"/>
      <w:r w:rsidRPr="00F17FA7">
        <w:rPr>
          <w:sz w:val="26"/>
          <w:szCs w:val="26"/>
        </w:rPr>
        <w:t>носителе</w:t>
      </w:r>
      <w:proofErr w:type="gramEnd"/>
      <w:r w:rsidRPr="00F17FA7">
        <w:rPr>
          <w:sz w:val="26"/>
          <w:szCs w:val="26"/>
        </w:rPr>
        <w:t>.</w:t>
      </w:r>
    </w:p>
    <w:p w14:paraId="5232443B"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2.47.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r w:rsidRPr="00F17FA7">
        <w:rPr>
          <w:sz w:val="26"/>
          <w:szCs w:val="26"/>
        </w:rPr>
        <w:fldChar w:fldCharType="begin"/>
      </w:r>
      <w:r w:rsidRPr="00F17FA7">
        <w:rPr>
          <w:sz w:val="26"/>
          <w:szCs w:val="26"/>
        </w:rPr>
        <w:instrText>HYPERLINK "https://docs.cntd.ru/document/565415215" \l "A9G0NI"</w:instrText>
      </w:r>
      <w:r w:rsidRPr="00F17FA7">
        <w:rPr>
          <w:sz w:val="26"/>
          <w:szCs w:val="26"/>
        </w:rPr>
        <w:fldChar w:fldCharType="separate"/>
      </w:r>
      <w:r w:rsidRPr="00F17FA7">
        <w:rPr>
          <w:rStyle w:val="a8"/>
          <w:color w:val="auto"/>
          <w:sz w:val="26"/>
          <w:szCs w:val="26"/>
          <w:u w:val="none"/>
        </w:rPr>
        <w:t xml:space="preserve">главой 16 Федерального закона </w:t>
      </w:r>
      <w:hyperlink r:id="rId34" w:anchor="64U0IK" w:history="1">
        <w:r w:rsidRPr="00F17FA7">
          <w:rPr>
            <w:rStyle w:val="a8"/>
            <w:color w:val="auto"/>
            <w:sz w:val="26"/>
            <w:szCs w:val="26"/>
            <w:u w:val="none"/>
          </w:rPr>
          <w:t>от 31 июля 2020 года № 248-ФЗ «О государственном контроле (надзоре) и муниципальном контроле в Российской Федерации</w:t>
        </w:r>
      </w:hyperlink>
      <w:r w:rsidRPr="00F17FA7">
        <w:rPr>
          <w:sz w:val="26"/>
          <w:szCs w:val="26"/>
        </w:rPr>
        <w:t>».</w:t>
      </w:r>
    </w:p>
    <w:p w14:paraId="6D7069D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fldChar w:fldCharType="end"/>
      </w:r>
      <w:r w:rsidRPr="00F17FA7">
        <w:rPr>
          <w:sz w:val="26"/>
          <w:szCs w:val="26"/>
        </w:rPr>
        <w:t>2.48. Решения, принимаемые по результатам контрольных (надзорных) мероприятий:</w:t>
      </w:r>
    </w:p>
    <w:p w14:paraId="0C99583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2.48.1.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14:paraId="71D9FA3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2.48.2. В случае выявления при проведении контрольного (надзорного)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14:paraId="5261E23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2.48.2.1. </w:t>
      </w:r>
      <w:proofErr w:type="gramStart"/>
      <w:r w:rsidRPr="00F17FA7">
        <w:rPr>
          <w:sz w:val="26"/>
          <w:szCs w:val="26"/>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w:t>
      </w:r>
      <w:hyperlink r:id="rId35" w:anchor="64U0IK" w:history="1">
        <w:r w:rsidRPr="00F17FA7">
          <w:rPr>
            <w:rStyle w:val="a8"/>
            <w:color w:val="auto"/>
            <w:sz w:val="26"/>
            <w:szCs w:val="26"/>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F17FA7">
        <w:rPr>
          <w:sz w:val="26"/>
          <w:szCs w:val="26"/>
        </w:rPr>
        <w:t>».</w:t>
      </w:r>
      <w:proofErr w:type="gramEnd"/>
    </w:p>
    <w:p w14:paraId="102FE26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2.48.2.2. </w:t>
      </w:r>
      <w:proofErr w:type="gramStart"/>
      <w:r w:rsidRPr="00F17FA7">
        <w:rPr>
          <w:sz w:val="26"/>
          <w:szCs w:val="26"/>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w:t>
      </w:r>
      <w:r w:rsidRPr="00F17FA7">
        <w:rPr>
          <w:sz w:val="26"/>
          <w:szCs w:val="26"/>
        </w:rPr>
        <w:lastRenderedPageBreak/>
        <w:t>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w:t>
      </w:r>
      <w:proofErr w:type="gramEnd"/>
      <w:r w:rsidRPr="00F17FA7">
        <w:rPr>
          <w:sz w:val="26"/>
          <w:szCs w:val="26"/>
        </w:rPr>
        <w:t xml:space="preserve"> </w:t>
      </w:r>
      <w:proofErr w:type="gramStart"/>
      <w:r w:rsidRPr="00F17FA7">
        <w:rPr>
          <w:sz w:val="26"/>
          <w:szCs w:val="26"/>
        </w:rPr>
        <w:t>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14:paraId="180D200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2.48.2.3.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A9340A7"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2.48.2.4. Принять меры по осуществлению </w:t>
      </w:r>
      <w:proofErr w:type="gramStart"/>
      <w:r w:rsidRPr="00F17FA7">
        <w:rPr>
          <w:sz w:val="26"/>
          <w:szCs w:val="26"/>
        </w:rPr>
        <w:t>контроля за</w:t>
      </w:r>
      <w:proofErr w:type="gramEnd"/>
      <w:r w:rsidRPr="00F17FA7">
        <w:rPr>
          <w:sz w:val="26"/>
          <w:szCs w:val="26"/>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14:paraId="0E242DC6"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2.48.2.5.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CFCB60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2.49. В предписании об устранении выявленных нарушений обязательных требований, предусмотренном пунктом 2.48.2.1 настоящего Положения, указываются:</w:t>
      </w:r>
    </w:p>
    <w:p w14:paraId="25DF439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2.49.1. Фамилии, имена, отчества (при наличии) инспекторов, проводивших контрольное (надзорное) мероприятие.</w:t>
      </w:r>
    </w:p>
    <w:p w14:paraId="0130E208"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2.49.2. Дата выдачи.</w:t>
      </w:r>
    </w:p>
    <w:p w14:paraId="4B5C0F24"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2.49.3. Адресные данные объекта контроля.</w:t>
      </w:r>
    </w:p>
    <w:p w14:paraId="25BDC7C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2.49.4. Наименование лица, которому выдается предписание.</w:t>
      </w:r>
    </w:p>
    <w:p w14:paraId="7CA6BBBE"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2.49.5. Нарушенные нормативно-правовые акты.</w:t>
      </w:r>
    </w:p>
    <w:p w14:paraId="237D51AD"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2.49.6. Описание нарушения, которое требуется устранить.</w:t>
      </w:r>
    </w:p>
    <w:p w14:paraId="19B311D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2.49.7. Срок устранения нарушения.</w:t>
      </w:r>
    </w:p>
    <w:p w14:paraId="05BF7312"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 xml:space="preserve">2.50.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F17FA7">
        <w:rPr>
          <w:sz w:val="26"/>
          <w:szCs w:val="26"/>
        </w:rPr>
        <w:t>деятельности</w:t>
      </w:r>
      <w:proofErr w:type="gramEnd"/>
      <w:r w:rsidRPr="00F17FA7">
        <w:rPr>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 </w:t>
      </w:r>
      <w:hyperlink r:id="rId36" w:anchor="8Q00M2" w:history="1">
        <w:r w:rsidRPr="00F17FA7">
          <w:rPr>
            <w:rStyle w:val="a8"/>
            <w:color w:val="auto"/>
            <w:sz w:val="26"/>
            <w:szCs w:val="26"/>
            <w:u w:val="none"/>
          </w:rPr>
          <w:t>частями 4</w:t>
        </w:r>
      </w:hyperlink>
      <w:r w:rsidRPr="00F17FA7">
        <w:rPr>
          <w:sz w:val="26"/>
          <w:szCs w:val="26"/>
        </w:rPr>
        <w:t> и </w:t>
      </w:r>
      <w:r w:rsidRPr="00F17FA7">
        <w:rPr>
          <w:sz w:val="26"/>
          <w:szCs w:val="26"/>
        </w:rPr>
        <w:fldChar w:fldCharType="begin"/>
      </w:r>
      <w:r w:rsidRPr="00F17FA7">
        <w:rPr>
          <w:sz w:val="26"/>
          <w:szCs w:val="26"/>
        </w:rPr>
        <w:instrText>HYPERLINK "https://docs.cntd.ru/document/565415215" \l "8Q20M3"</w:instrText>
      </w:r>
      <w:r w:rsidRPr="00F17FA7">
        <w:rPr>
          <w:sz w:val="26"/>
          <w:szCs w:val="26"/>
        </w:rPr>
        <w:fldChar w:fldCharType="separate"/>
      </w:r>
      <w:r w:rsidRPr="00F17FA7">
        <w:rPr>
          <w:rStyle w:val="a8"/>
          <w:color w:val="auto"/>
          <w:sz w:val="26"/>
          <w:szCs w:val="26"/>
          <w:u w:val="none"/>
        </w:rPr>
        <w:t xml:space="preserve">5 статьи 21 Федерального закона </w:t>
      </w:r>
      <w:hyperlink r:id="rId37" w:anchor="64U0IK" w:history="1">
        <w:r w:rsidRPr="00F17FA7">
          <w:rPr>
            <w:rStyle w:val="a8"/>
            <w:color w:val="auto"/>
            <w:sz w:val="26"/>
            <w:szCs w:val="26"/>
            <w:u w:val="none"/>
          </w:rPr>
          <w:t xml:space="preserve"> от 31 июля 2020 года № 248-ФЗ «О государственном контроле (надзоре) и муниципальном контроле в Российской Федерации</w:t>
        </w:r>
      </w:hyperlink>
      <w:r w:rsidRPr="00F17FA7">
        <w:rPr>
          <w:sz w:val="26"/>
          <w:szCs w:val="26"/>
        </w:rPr>
        <w:t>».</w:t>
      </w:r>
    </w:p>
    <w:p w14:paraId="1CAE1B7C"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lastRenderedPageBreak/>
        <w:fldChar w:fldCharType="end"/>
      </w:r>
      <w:r w:rsidRPr="00F17FA7">
        <w:rPr>
          <w:sz w:val="26"/>
          <w:szCs w:val="26"/>
        </w:rPr>
        <w:t xml:space="preserve">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14:paraId="5E612263"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В случае, указанном в абзаце первом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14:paraId="4F710E99"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p>
    <w:p w14:paraId="3F49ED3B" w14:textId="77777777" w:rsidR="007B138A" w:rsidRPr="00F17FA7" w:rsidRDefault="007B138A" w:rsidP="007B138A">
      <w:pPr>
        <w:pStyle w:val="3"/>
        <w:textAlignment w:val="baseline"/>
        <w:rPr>
          <w:sz w:val="26"/>
          <w:szCs w:val="26"/>
        </w:rPr>
      </w:pPr>
      <w:r w:rsidRPr="00F17FA7">
        <w:rPr>
          <w:sz w:val="26"/>
          <w:szCs w:val="26"/>
        </w:rPr>
        <w:t>3. Профилактика рисков причинения вреда (ущерба) охраняемым законом ценностям, независимая оценка соблюдения обязательных требований</w:t>
      </w:r>
    </w:p>
    <w:p w14:paraId="121ECE9F" w14:textId="77777777" w:rsidR="007B138A" w:rsidRPr="00F17FA7" w:rsidRDefault="007B138A" w:rsidP="007B138A">
      <w:pPr>
        <w:rPr>
          <w:sz w:val="26"/>
          <w:szCs w:val="26"/>
        </w:rPr>
      </w:pPr>
    </w:p>
    <w:p w14:paraId="42E9699A" w14:textId="77777777" w:rsidR="007B138A" w:rsidRPr="00F17FA7" w:rsidRDefault="007B138A" w:rsidP="007B138A">
      <w:pPr>
        <w:ind w:firstLine="480"/>
        <w:jc w:val="both"/>
        <w:textAlignment w:val="baseline"/>
        <w:rPr>
          <w:sz w:val="26"/>
          <w:szCs w:val="26"/>
        </w:rPr>
      </w:pPr>
      <w:r w:rsidRPr="00F17FA7">
        <w:rPr>
          <w:sz w:val="26"/>
          <w:szCs w:val="26"/>
        </w:rPr>
        <w:t>3.1. 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14:paraId="0F85097F" w14:textId="77777777" w:rsidR="007B138A" w:rsidRPr="00F17FA7" w:rsidRDefault="007B138A" w:rsidP="007B138A">
      <w:pPr>
        <w:ind w:firstLine="480"/>
        <w:jc w:val="both"/>
        <w:textAlignment w:val="baseline"/>
        <w:rPr>
          <w:sz w:val="26"/>
          <w:szCs w:val="26"/>
        </w:rPr>
      </w:pPr>
      <w:r w:rsidRPr="00F17FA7">
        <w:rPr>
          <w:sz w:val="26"/>
          <w:szCs w:val="26"/>
        </w:rPr>
        <w:t xml:space="preserve">Утвержденная программа профилактики рисков причинения вреда размещается на официальном </w:t>
      </w:r>
      <w:proofErr w:type="gramStart"/>
      <w:r w:rsidRPr="00F17FA7">
        <w:rPr>
          <w:sz w:val="26"/>
          <w:szCs w:val="26"/>
        </w:rPr>
        <w:t>сайте</w:t>
      </w:r>
      <w:proofErr w:type="gramEnd"/>
      <w:r w:rsidRPr="00F17FA7">
        <w:rPr>
          <w:sz w:val="26"/>
          <w:szCs w:val="26"/>
        </w:rPr>
        <w:t xml:space="preserve"> уполномоченного органа в сети Интернет.</w:t>
      </w:r>
    </w:p>
    <w:p w14:paraId="7DCA0AB9" w14:textId="77777777" w:rsidR="007B138A" w:rsidRPr="00F17FA7" w:rsidRDefault="007B138A" w:rsidP="007B138A">
      <w:pPr>
        <w:ind w:firstLine="480"/>
        <w:jc w:val="both"/>
        <w:textAlignment w:val="baseline"/>
        <w:rPr>
          <w:sz w:val="26"/>
          <w:szCs w:val="26"/>
        </w:rPr>
      </w:pPr>
      <w:r w:rsidRPr="00F17FA7">
        <w:rPr>
          <w:sz w:val="26"/>
          <w:szCs w:val="26"/>
        </w:rPr>
        <w:t>Уполномоченным органом также проводятся профилактические мероприятия, не предусмотренные программой профилактики рисков причинения вреда.</w:t>
      </w:r>
    </w:p>
    <w:p w14:paraId="4B0A673F"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3.2. Уполномоченный орган проводит профилактические мероприятия, предусмотренные пунктом 2.2.1 настоящего Положения, в соответствии с </w:t>
      </w:r>
      <w:hyperlink r:id="rId38" w:anchor="A7K0NF" w:history="1">
        <w:r w:rsidRPr="00F17FA7">
          <w:rPr>
            <w:sz w:val="26"/>
            <w:szCs w:val="26"/>
          </w:rPr>
          <w:t>главой 10 Федерального закона</w:t>
        </w:r>
        <w:hyperlink r:id="rId39" w:anchor="64U0IK" w:history="1">
          <w:r w:rsidRPr="00F17FA7">
            <w:rPr>
              <w:rStyle w:val="a8"/>
              <w:color w:val="auto"/>
              <w:sz w:val="26"/>
              <w:szCs w:val="26"/>
              <w:u w:val="none"/>
            </w:rPr>
            <w:t xml:space="preserve"> от 31 июля 2020 года № 248-ФЗ «О государственном контроле (надзоре) и муниципальном контроле в Российской Федерации</w:t>
          </w:r>
        </w:hyperlink>
        <w:r w:rsidRPr="00F17FA7">
          <w:rPr>
            <w:sz w:val="26"/>
            <w:szCs w:val="26"/>
          </w:rPr>
          <w:t>».</w:t>
        </w:r>
      </w:hyperlink>
    </w:p>
    <w:p w14:paraId="6927C875" w14:textId="77777777" w:rsidR="007B138A" w:rsidRPr="00F17FA7" w:rsidRDefault="007B138A" w:rsidP="007B138A">
      <w:pPr>
        <w:pStyle w:val="formattext"/>
        <w:spacing w:before="0" w:beforeAutospacing="0" w:after="0" w:afterAutospacing="0"/>
        <w:ind w:firstLine="480"/>
        <w:jc w:val="both"/>
        <w:textAlignment w:val="baseline"/>
        <w:rPr>
          <w:sz w:val="26"/>
          <w:szCs w:val="26"/>
        </w:rPr>
      </w:pPr>
      <w:r w:rsidRPr="00F17FA7">
        <w:rPr>
          <w:sz w:val="26"/>
          <w:szCs w:val="26"/>
        </w:rPr>
        <w:t>3.3.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w:t>
      </w:r>
      <w:hyperlink r:id="rId40" w:anchor="64U0IK" w:history="1">
        <w:r w:rsidRPr="00F17FA7">
          <w:rPr>
            <w:rStyle w:val="a8"/>
            <w:color w:val="auto"/>
            <w:sz w:val="26"/>
            <w:szCs w:val="26"/>
            <w:u w:val="none"/>
          </w:rPr>
          <w:t>Федеральным законом от 31 июля 2020 года № 248-ФЗ «О государственном контроле (надзоре) и муниципальном контроле в Российской Федерации</w:t>
        </w:r>
      </w:hyperlink>
      <w:r w:rsidRPr="00F17FA7">
        <w:rPr>
          <w:sz w:val="26"/>
          <w:szCs w:val="26"/>
        </w:rPr>
        <w:t>».</w:t>
      </w:r>
    </w:p>
    <w:p w14:paraId="364211E9" w14:textId="77777777" w:rsidR="007B138A" w:rsidRPr="00F17FA7" w:rsidRDefault="007B138A" w:rsidP="007B138A">
      <w:pPr>
        <w:ind w:firstLine="480"/>
        <w:jc w:val="both"/>
        <w:textAlignment w:val="baseline"/>
        <w:rPr>
          <w:sz w:val="26"/>
          <w:szCs w:val="26"/>
        </w:rPr>
      </w:pPr>
      <w:r w:rsidRPr="00F17FA7">
        <w:rPr>
          <w:sz w:val="26"/>
          <w:szCs w:val="26"/>
        </w:rPr>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1FB5F695" w14:textId="77777777" w:rsidR="007B138A" w:rsidRPr="00F17FA7" w:rsidRDefault="007B138A" w:rsidP="007B138A">
      <w:pPr>
        <w:ind w:firstLine="480"/>
        <w:jc w:val="both"/>
        <w:textAlignment w:val="baseline"/>
        <w:rPr>
          <w:sz w:val="26"/>
          <w:szCs w:val="26"/>
        </w:rPr>
      </w:pPr>
      <w:r w:rsidRPr="00F17FA7">
        <w:rPr>
          <w:sz w:val="26"/>
          <w:szCs w:val="26"/>
        </w:rPr>
        <w:t>В случае</w:t>
      </w:r>
      <w:proofErr w:type="gramStart"/>
      <w:r w:rsidRPr="00F17FA7">
        <w:rPr>
          <w:sz w:val="26"/>
          <w:szCs w:val="26"/>
        </w:rPr>
        <w:t>,</w:t>
      </w:r>
      <w:proofErr w:type="gramEnd"/>
      <w:r w:rsidRPr="00F17FA7">
        <w:rPr>
          <w:sz w:val="26"/>
          <w:szCs w:val="26"/>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14:paraId="22C16AED" w14:textId="77777777" w:rsidR="007B138A" w:rsidRPr="00F17FA7" w:rsidRDefault="007B138A" w:rsidP="007B138A">
      <w:pPr>
        <w:ind w:firstLine="480"/>
        <w:jc w:val="both"/>
        <w:textAlignment w:val="baseline"/>
        <w:rPr>
          <w:sz w:val="26"/>
          <w:szCs w:val="26"/>
        </w:rPr>
      </w:pPr>
      <w:r w:rsidRPr="00F17FA7">
        <w:rPr>
          <w:sz w:val="26"/>
          <w:szCs w:val="26"/>
        </w:rPr>
        <w:t>3.4. Подача возражений в отношении предостережения о недопустимости нарушения обязательных требований и их рассмотрение:</w:t>
      </w:r>
    </w:p>
    <w:p w14:paraId="712FD3CC" w14:textId="77777777" w:rsidR="007B138A" w:rsidRPr="00F17FA7" w:rsidRDefault="007B138A" w:rsidP="007B138A">
      <w:pPr>
        <w:ind w:firstLine="480"/>
        <w:jc w:val="both"/>
        <w:textAlignment w:val="baseline"/>
        <w:rPr>
          <w:sz w:val="26"/>
          <w:szCs w:val="26"/>
        </w:rPr>
      </w:pPr>
      <w:r w:rsidRPr="00F17FA7">
        <w:rPr>
          <w:sz w:val="26"/>
          <w:szCs w:val="26"/>
        </w:rPr>
        <w:lastRenderedPageBreak/>
        <w:t>3.4.1.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w:t>
      </w:r>
    </w:p>
    <w:p w14:paraId="52DD20CF" w14:textId="77777777" w:rsidR="007B138A" w:rsidRPr="00F17FA7" w:rsidRDefault="007B138A" w:rsidP="007B138A">
      <w:pPr>
        <w:ind w:firstLine="480"/>
        <w:jc w:val="both"/>
        <w:textAlignment w:val="baseline"/>
        <w:rPr>
          <w:sz w:val="26"/>
          <w:szCs w:val="26"/>
        </w:rPr>
      </w:pPr>
      <w:r w:rsidRPr="00F17FA7">
        <w:rPr>
          <w:sz w:val="26"/>
          <w:szCs w:val="26"/>
        </w:rPr>
        <w:t>3.4.2. В возражениях указываются:</w:t>
      </w:r>
    </w:p>
    <w:p w14:paraId="08408E07" w14:textId="77777777" w:rsidR="007B138A" w:rsidRPr="00F17FA7" w:rsidRDefault="007B138A" w:rsidP="007B138A">
      <w:pPr>
        <w:ind w:firstLine="480"/>
        <w:jc w:val="both"/>
        <w:textAlignment w:val="baseline"/>
        <w:rPr>
          <w:sz w:val="26"/>
          <w:szCs w:val="26"/>
        </w:rPr>
      </w:pPr>
      <w:r w:rsidRPr="00F17FA7">
        <w:rPr>
          <w:sz w:val="26"/>
          <w:szCs w:val="26"/>
        </w:rPr>
        <w:t>3.4.2.1. Наименование юридического лица, фамилия, имя, отчество (при наличии) индивидуального предпринимателя.</w:t>
      </w:r>
    </w:p>
    <w:p w14:paraId="2F955A71" w14:textId="77777777" w:rsidR="007B138A" w:rsidRPr="00F17FA7" w:rsidRDefault="007B138A" w:rsidP="007B138A">
      <w:pPr>
        <w:ind w:firstLine="480"/>
        <w:jc w:val="both"/>
        <w:textAlignment w:val="baseline"/>
        <w:rPr>
          <w:sz w:val="26"/>
          <w:szCs w:val="26"/>
        </w:rPr>
      </w:pPr>
      <w:r w:rsidRPr="00F17FA7">
        <w:rPr>
          <w:sz w:val="26"/>
          <w:szCs w:val="26"/>
        </w:rPr>
        <w:t>3.4.2.2. Идентификационный номер налогоплательщика - юридического лица, индивидуального предпринимателя.</w:t>
      </w:r>
    </w:p>
    <w:p w14:paraId="0FBB67DC" w14:textId="77777777" w:rsidR="007B138A" w:rsidRPr="00F17FA7" w:rsidRDefault="007B138A" w:rsidP="007B138A">
      <w:pPr>
        <w:ind w:firstLine="480"/>
        <w:jc w:val="both"/>
        <w:textAlignment w:val="baseline"/>
        <w:rPr>
          <w:sz w:val="26"/>
          <w:szCs w:val="26"/>
        </w:rPr>
      </w:pPr>
      <w:r w:rsidRPr="00F17FA7">
        <w:rPr>
          <w:sz w:val="26"/>
          <w:szCs w:val="26"/>
        </w:rPr>
        <w:t>3.4.2.3. Дата и номер предостережения, направленного в адрес контролируемого лица.</w:t>
      </w:r>
    </w:p>
    <w:p w14:paraId="238C2F5A" w14:textId="77777777" w:rsidR="007B138A" w:rsidRPr="00F17FA7" w:rsidRDefault="007B138A" w:rsidP="007B138A">
      <w:pPr>
        <w:ind w:firstLine="480"/>
        <w:jc w:val="both"/>
        <w:textAlignment w:val="baseline"/>
        <w:rPr>
          <w:sz w:val="26"/>
          <w:szCs w:val="26"/>
        </w:rPr>
      </w:pPr>
      <w:r w:rsidRPr="00F17FA7">
        <w:rPr>
          <w:sz w:val="26"/>
          <w:szCs w:val="26"/>
        </w:rPr>
        <w:t>3.4.2.4.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14:paraId="54014DA9" w14:textId="77777777" w:rsidR="007B138A" w:rsidRPr="00F17FA7" w:rsidRDefault="007B138A" w:rsidP="007B138A">
      <w:pPr>
        <w:ind w:firstLine="480"/>
        <w:jc w:val="both"/>
        <w:textAlignment w:val="baseline"/>
        <w:rPr>
          <w:sz w:val="26"/>
          <w:szCs w:val="26"/>
        </w:rPr>
      </w:pPr>
      <w:r w:rsidRPr="00F17FA7">
        <w:rPr>
          <w:sz w:val="26"/>
          <w:szCs w:val="26"/>
        </w:rPr>
        <w:t xml:space="preserve">3.4.3. </w:t>
      </w:r>
      <w:proofErr w:type="gramStart"/>
      <w:r w:rsidRPr="00F17FA7">
        <w:rPr>
          <w:sz w:val="26"/>
          <w:szCs w:val="26"/>
        </w:rPr>
        <w:t>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roofErr w:type="gramEnd"/>
    </w:p>
    <w:p w14:paraId="510D2E8D" w14:textId="77777777" w:rsidR="007B138A" w:rsidRPr="00F17FA7" w:rsidRDefault="007B138A" w:rsidP="007B138A">
      <w:pPr>
        <w:ind w:firstLine="480"/>
        <w:jc w:val="both"/>
        <w:textAlignment w:val="baseline"/>
        <w:rPr>
          <w:sz w:val="26"/>
          <w:szCs w:val="26"/>
        </w:rPr>
      </w:pPr>
      <w:r w:rsidRPr="00F17FA7">
        <w:rPr>
          <w:sz w:val="26"/>
          <w:szCs w:val="26"/>
        </w:rPr>
        <w:t xml:space="preserve">3.4.4. </w:t>
      </w:r>
      <w:proofErr w:type="gramStart"/>
      <w:r w:rsidRPr="00F17FA7">
        <w:rPr>
          <w:sz w:val="26"/>
          <w:szCs w:val="26"/>
        </w:rPr>
        <w:t>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установленном </w:t>
      </w:r>
      <w:hyperlink r:id="rId41" w:anchor="7DO0KD" w:history="1">
        <w:r w:rsidRPr="00F17FA7">
          <w:rPr>
            <w:sz w:val="26"/>
            <w:szCs w:val="26"/>
          </w:rPr>
          <w:t>пунктом 6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w:t>
        </w:r>
        <w:proofErr w:type="gramEnd"/>
        <w:r w:rsidRPr="00F17FA7">
          <w:rPr>
            <w:sz w:val="26"/>
            <w:szCs w:val="26"/>
          </w:rPr>
          <w:t xml:space="preserve"> предостережения</w:t>
        </w:r>
      </w:hyperlink>
      <w:r w:rsidRPr="00F17FA7">
        <w:rPr>
          <w:sz w:val="26"/>
          <w:szCs w:val="26"/>
        </w:rPr>
        <w:t>, утвержденных </w:t>
      </w:r>
      <w:hyperlink r:id="rId42" w:history="1">
        <w:r w:rsidRPr="00F17FA7">
          <w:rPr>
            <w:sz w:val="26"/>
            <w:szCs w:val="26"/>
          </w:rPr>
          <w:t>постановлением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hyperlink>
      <w:r w:rsidRPr="00F17FA7">
        <w:rPr>
          <w:sz w:val="26"/>
          <w:szCs w:val="26"/>
        </w:rPr>
        <w:t xml:space="preserve">».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 совершенствования применения </w:t>
      </w:r>
      <w:proofErr w:type="gramStart"/>
      <w:r w:rsidRPr="00F17FA7">
        <w:rPr>
          <w:sz w:val="26"/>
          <w:szCs w:val="26"/>
        </w:rPr>
        <w:t>риск-ориентированного</w:t>
      </w:r>
      <w:proofErr w:type="gramEnd"/>
      <w:r w:rsidRPr="00F17FA7">
        <w:rPr>
          <w:sz w:val="26"/>
          <w:szCs w:val="26"/>
        </w:rPr>
        <w:t xml:space="preserve"> подхода при организации муниципального контроля в сфере благоустройства и иных целей, не связанных с ограничением прав и свобод юридических лиц и индивидуальных предпринимателей.</w:t>
      </w:r>
    </w:p>
    <w:p w14:paraId="01BFAF1E" w14:textId="77777777" w:rsidR="007B138A" w:rsidRPr="00F17FA7" w:rsidRDefault="007B138A" w:rsidP="007B138A">
      <w:pPr>
        <w:ind w:firstLine="480"/>
        <w:jc w:val="both"/>
        <w:textAlignment w:val="baseline"/>
        <w:rPr>
          <w:sz w:val="26"/>
          <w:szCs w:val="26"/>
        </w:rPr>
      </w:pPr>
      <w:r w:rsidRPr="00F17FA7">
        <w:rPr>
          <w:sz w:val="26"/>
          <w:szCs w:val="26"/>
        </w:rPr>
        <w:t>3.4.5.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(надзорных) мероприятий.</w:t>
      </w:r>
    </w:p>
    <w:p w14:paraId="31ADC7D9" w14:textId="77777777" w:rsidR="007B138A" w:rsidRPr="00F17FA7" w:rsidRDefault="007B138A" w:rsidP="007B138A">
      <w:pPr>
        <w:ind w:firstLine="480"/>
        <w:jc w:val="both"/>
        <w:textAlignment w:val="baseline"/>
        <w:rPr>
          <w:sz w:val="26"/>
          <w:szCs w:val="26"/>
        </w:rPr>
      </w:pPr>
      <w:r w:rsidRPr="00F17FA7">
        <w:rPr>
          <w:sz w:val="26"/>
          <w:szCs w:val="26"/>
        </w:rPr>
        <w:t>3.5. Консультирование:</w:t>
      </w:r>
    </w:p>
    <w:p w14:paraId="72D8A147" w14:textId="77777777" w:rsidR="007B138A" w:rsidRPr="00F17FA7" w:rsidRDefault="007B138A" w:rsidP="007B138A">
      <w:pPr>
        <w:ind w:firstLine="480"/>
        <w:jc w:val="both"/>
        <w:textAlignment w:val="baseline"/>
        <w:rPr>
          <w:sz w:val="26"/>
          <w:szCs w:val="26"/>
        </w:rPr>
      </w:pPr>
      <w:r w:rsidRPr="00F17FA7">
        <w:rPr>
          <w:sz w:val="26"/>
          <w:szCs w:val="26"/>
        </w:rPr>
        <w:lastRenderedPageBreak/>
        <w:t>3.5.1. Консультирование (разъяснения по вопросам, связанным с организацией и осуществлением муниципального контроля в сфере благоустройства) осуществляется должностным лицом уполномоченного органа по обращениям контролируемых лиц и их представителей без взимания платы.</w:t>
      </w:r>
    </w:p>
    <w:p w14:paraId="7BB022A4" w14:textId="77777777" w:rsidR="007B138A" w:rsidRPr="00F17FA7" w:rsidRDefault="007B138A" w:rsidP="007B138A">
      <w:pPr>
        <w:ind w:firstLine="480"/>
        <w:jc w:val="both"/>
        <w:textAlignment w:val="baseline"/>
        <w:rPr>
          <w:sz w:val="26"/>
          <w:szCs w:val="26"/>
        </w:rPr>
      </w:pPr>
      <w:r w:rsidRPr="00F17FA7">
        <w:rPr>
          <w:sz w:val="26"/>
          <w:szCs w:val="26"/>
        </w:rPr>
        <w:t>3.5.2.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14:paraId="2F2DE58A" w14:textId="77777777" w:rsidR="007B138A" w:rsidRPr="00F17FA7" w:rsidRDefault="007B138A" w:rsidP="007B138A">
      <w:pPr>
        <w:ind w:firstLine="480"/>
        <w:jc w:val="both"/>
        <w:textAlignment w:val="baseline"/>
        <w:rPr>
          <w:sz w:val="26"/>
          <w:szCs w:val="26"/>
        </w:rPr>
      </w:pPr>
      <w:r w:rsidRPr="00F17FA7">
        <w:rPr>
          <w:sz w:val="26"/>
          <w:szCs w:val="26"/>
        </w:rPr>
        <w:t>3.5.3. Консультирование в устной и письменной формах осуществляется по следующим вопросам:</w:t>
      </w:r>
    </w:p>
    <w:p w14:paraId="0ECBB1A2" w14:textId="77777777" w:rsidR="007B138A" w:rsidRPr="00F17FA7" w:rsidRDefault="007B138A" w:rsidP="007B138A">
      <w:pPr>
        <w:ind w:firstLine="480"/>
        <w:jc w:val="both"/>
        <w:textAlignment w:val="baseline"/>
        <w:rPr>
          <w:sz w:val="26"/>
          <w:szCs w:val="26"/>
        </w:rPr>
      </w:pPr>
      <w:r w:rsidRPr="00F17FA7">
        <w:rPr>
          <w:sz w:val="26"/>
          <w:szCs w:val="26"/>
        </w:rPr>
        <w:t>3.5.3.1. Компетенция уполномоченного органа.</w:t>
      </w:r>
    </w:p>
    <w:p w14:paraId="376A46CE" w14:textId="77777777" w:rsidR="007B138A" w:rsidRPr="00F17FA7" w:rsidRDefault="007B138A" w:rsidP="007B138A">
      <w:pPr>
        <w:ind w:firstLine="480"/>
        <w:jc w:val="both"/>
        <w:textAlignment w:val="baseline"/>
        <w:rPr>
          <w:sz w:val="26"/>
          <w:szCs w:val="26"/>
        </w:rPr>
      </w:pPr>
      <w:r w:rsidRPr="00F17FA7">
        <w:rPr>
          <w:sz w:val="26"/>
          <w:szCs w:val="26"/>
        </w:rPr>
        <w:t>3.5.3.2. Соблюдение обязательных требований.</w:t>
      </w:r>
    </w:p>
    <w:p w14:paraId="032B1419" w14:textId="77777777" w:rsidR="007B138A" w:rsidRPr="00F17FA7" w:rsidRDefault="007B138A" w:rsidP="007B138A">
      <w:pPr>
        <w:ind w:firstLine="480"/>
        <w:jc w:val="both"/>
        <w:textAlignment w:val="baseline"/>
        <w:rPr>
          <w:sz w:val="26"/>
          <w:szCs w:val="26"/>
        </w:rPr>
      </w:pPr>
      <w:r w:rsidRPr="00F17FA7">
        <w:rPr>
          <w:sz w:val="26"/>
          <w:szCs w:val="26"/>
        </w:rPr>
        <w:t>3.5.3.3. Проведение контрольных (надзорных) мероприятий.</w:t>
      </w:r>
    </w:p>
    <w:p w14:paraId="26AEAC98" w14:textId="77777777" w:rsidR="007B138A" w:rsidRPr="00F17FA7" w:rsidRDefault="007B138A" w:rsidP="007B138A">
      <w:pPr>
        <w:ind w:firstLine="480"/>
        <w:jc w:val="both"/>
        <w:textAlignment w:val="baseline"/>
        <w:rPr>
          <w:sz w:val="26"/>
          <w:szCs w:val="26"/>
        </w:rPr>
      </w:pPr>
      <w:r w:rsidRPr="00F17FA7">
        <w:rPr>
          <w:sz w:val="26"/>
          <w:szCs w:val="26"/>
        </w:rPr>
        <w:t>3.5.3.4. Применение мер ответственности.</w:t>
      </w:r>
    </w:p>
    <w:p w14:paraId="16200ED4" w14:textId="77777777" w:rsidR="007B138A" w:rsidRPr="00F17FA7" w:rsidRDefault="007B138A" w:rsidP="007B138A">
      <w:pPr>
        <w:ind w:firstLine="480"/>
        <w:jc w:val="both"/>
        <w:textAlignment w:val="baseline"/>
        <w:rPr>
          <w:sz w:val="26"/>
          <w:szCs w:val="26"/>
        </w:rPr>
      </w:pPr>
      <w:r w:rsidRPr="00F17FA7">
        <w:rPr>
          <w:sz w:val="26"/>
          <w:szCs w:val="26"/>
        </w:rPr>
        <w:t>3.5.4.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43" w:anchor="7D20K3" w:history="1">
        <w:r w:rsidRPr="00F17FA7">
          <w:rPr>
            <w:sz w:val="26"/>
            <w:szCs w:val="26"/>
          </w:rPr>
          <w:t>Федеральным законом от 2 мая 2006 года № 59-ФЗ «О порядке рассмотрения обращений граждан Российской Федерации</w:t>
        </w:r>
      </w:hyperlink>
      <w:r w:rsidRPr="00F17FA7">
        <w:rPr>
          <w:sz w:val="26"/>
          <w:szCs w:val="26"/>
        </w:rPr>
        <w:t>».</w:t>
      </w:r>
    </w:p>
    <w:p w14:paraId="66E589B2" w14:textId="77777777" w:rsidR="007B138A" w:rsidRPr="00F17FA7" w:rsidRDefault="007B138A" w:rsidP="007B138A">
      <w:pPr>
        <w:ind w:firstLine="480"/>
        <w:jc w:val="both"/>
        <w:textAlignment w:val="baseline"/>
        <w:rPr>
          <w:sz w:val="26"/>
          <w:szCs w:val="26"/>
        </w:rPr>
      </w:pPr>
      <w:r w:rsidRPr="00F17FA7">
        <w:rPr>
          <w:sz w:val="26"/>
          <w:szCs w:val="26"/>
        </w:rPr>
        <w:t>3.5.5.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0EE051BA" w14:textId="77777777" w:rsidR="007B138A" w:rsidRPr="00F17FA7" w:rsidRDefault="007B138A" w:rsidP="007B138A">
      <w:pPr>
        <w:ind w:firstLine="480"/>
        <w:jc w:val="both"/>
        <w:textAlignment w:val="baseline"/>
        <w:rPr>
          <w:sz w:val="26"/>
          <w:szCs w:val="26"/>
        </w:rPr>
      </w:pPr>
      <w:r w:rsidRPr="00F17FA7">
        <w:rPr>
          <w:sz w:val="26"/>
          <w:szCs w:val="26"/>
        </w:rPr>
        <w:t xml:space="preserve">3.5.6. </w:t>
      </w:r>
      <w:proofErr w:type="gramStart"/>
      <w:r w:rsidRPr="00F17FA7">
        <w:rPr>
          <w:sz w:val="26"/>
          <w:szCs w:val="26"/>
        </w:rPr>
        <w:t>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roofErr w:type="gramEnd"/>
    </w:p>
    <w:p w14:paraId="4EABFACD" w14:textId="77777777" w:rsidR="007B138A" w:rsidRPr="00F17FA7" w:rsidRDefault="007B138A" w:rsidP="007B138A">
      <w:pPr>
        <w:ind w:firstLine="480"/>
        <w:jc w:val="both"/>
        <w:textAlignment w:val="baseline"/>
        <w:rPr>
          <w:sz w:val="26"/>
          <w:szCs w:val="26"/>
        </w:rPr>
      </w:pPr>
      <w:r w:rsidRPr="00F17FA7">
        <w:rPr>
          <w:sz w:val="26"/>
          <w:szCs w:val="26"/>
        </w:rPr>
        <w:t>3.5.7.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14:paraId="36C16716" w14:textId="77777777" w:rsidR="007B138A" w:rsidRPr="00F17FA7" w:rsidRDefault="007B138A" w:rsidP="007B138A">
      <w:pPr>
        <w:ind w:firstLine="480"/>
        <w:jc w:val="both"/>
        <w:textAlignment w:val="baseline"/>
        <w:rPr>
          <w:sz w:val="26"/>
          <w:szCs w:val="26"/>
        </w:rPr>
      </w:pPr>
      <w:r w:rsidRPr="00F17FA7">
        <w:rPr>
          <w:sz w:val="26"/>
          <w:szCs w:val="26"/>
        </w:rPr>
        <w:t>3.5.8. Уполномоченный орган осуществляет учет консультирований.</w:t>
      </w:r>
    </w:p>
    <w:p w14:paraId="349C7DF3" w14:textId="77777777" w:rsidR="007B138A" w:rsidRPr="00F17FA7" w:rsidRDefault="007B138A" w:rsidP="007B138A">
      <w:pPr>
        <w:ind w:firstLine="480"/>
        <w:jc w:val="both"/>
        <w:textAlignment w:val="baseline"/>
        <w:rPr>
          <w:sz w:val="26"/>
          <w:szCs w:val="26"/>
        </w:rPr>
      </w:pPr>
      <w:r w:rsidRPr="00F17FA7">
        <w:rPr>
          <w:sz w:val="26"/>
          <w:szCs w:val="26"/>
        </w:rPr>
        <w:t xml:space="preserve">3.5.9. Консультирование по однотипным обращениям контролируемых лиц и их представителей осуществляется посредством размещения на официальном </w:t>
      </w:r>
      <w:proofErr w:type="gramStart"/>
      <w:r w:rsidRPr="00F17FA7">
        <w:rPr>
          <w:sz w:val="26"/>
          <w:szCs w:val="26"/>
        </w:rPr>
        <w:t>сайте</w:t>
      </w:r>
      <w:proofErr w:type="gramEnd"/>
      <w:r w:rsidRPr="00F17FA7">
        <w:rPr>
          <w:sz w:val="26"/>
          <w:szCs w:val="26"/>
        </w:rPr>
        <w:t xml:space="preserve"> уполномоченного органа в сети Интернет письменного разъяснения, подписанного уполномоченным должностным лицом уполномоченного органа.</w:t>
      </w:r>
    </w:p>
    <w:p w14:paraId="7298ADA3" w14:textId="77777777" w:rsidR="007B138A" w:rsidRPr="00F17FA7" w:rsidRDefault="007B138A" w:rsidP="007B138A">
      <w:pPr>
        <w:ind w:firstLine="480"/>
        <w:jc w:val="both"/>
        <w:textAlignment w:val="baseline"/>
        <w:rPr>
          <w:sz w:val="26"/>
          <w:szCs w:val="26"/>
        </w:rPr>
      </w:pPr>
      <w:r w:rsidRPr="00F17FA7">
        <w:rPr>
          <w:sz w:val="26"/>
          <w:szCs w:val="26"/>
        </w:rPr>
        <w:t>3.6. Профилактический визит:</w:t>
      </w:r>
    </w:p>
    <w:p w14:paraId="664A48AA" w14:textId="77777777" w:rsidR="007B138A" w:rsidRPr="00F17FA7" w:rsidRDefault="007B138A" w:rsidP="007B138A">
      <w:pPr>
        <w:ind w:firstLine="480"/>
        <w:jc w:val="both"/>
        <w:textAlignment w:val="baseline"/>
        <w:rPr>
          <w:sz w:val="26"/>
          <w:szCs w:val="26"/>
        </w:rPr>
      </w:pPr>
      <w:r w:rsidRPr="00F17FA7">
        <w:rPr>
          <w:sz w:val="26"/>
          <w:szCs w:val="26"/>
        </w:rPr>
        <w:t>3.6.1.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14:paraId="4AD284BD" w14:textId="77777777" w:rsidR="007B138A" w:rsidRPr="00F17FA7" w:rsidRDefault="007B138A" w:rsidP="007B138A">
      <w:pPr>
        <w:ind w:firstLine="480"/>
        <w:jc w:val="both"/>
        <w:textAlignment w:val="baseline"/>
        <w:rPr>
          <w:sz w:val="26"/>
          <w:szCs w:val="26"/>
        </w:rPr>
      </w:pPr>
      <w:r w:rsidRPr="00F17FA7">
        <w:rPr>
          <w:sz w:val="26"/>
          <w:szCs w:val="26"/>
        </w:rPr>
        <w:t>3.6.2. 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14:paraId="093B1E7B" w14:textId="77777777" w:rsidR="007B138A" w:rsidRPr="00F17FA7" w:rsidRDefault="007B138A" w:rsidP="007B138A">
      <w:pPr>
        <w:ind w:firstLine="480"/>
        <w:jc w:val="both"/>
        <w:textAlignment w:val="baseline"/>
        <w:rPr>
          <w:sz w:val="26"/>
          <w:szCs w:val="26"/>
        </w:rPr>
      </w:pPr>
      <w:r w:rsidRPr="00F17FA7">
        <w:rPr>
          <w:sz w:val="26"/>
          <w:szCs w:val="26"/>
        </w:rPr>
        <w:lastRenderedPageBreak/>
        <w:t>3.6.3. Обязательный профилактический визит осуществляется в отношении объектов контроля, отнесенных к категориям чрезвычайно высокого и высокого риска, и с учетом следующих особенностей:</w:t>
      </w:r>
    </w:p>
    <w:p w14:paraId="3C0D03AA" w14:textId="77777777" w:rsidR="007B138A" w:rsidRPr="00F17FA7" w:rsidRDefault="007B138A" w:rsidP="007B138A">
      <w:pPr>
        <w:ind w:firstLine="480"/>
        <w:jc w:val="both"/>
        <w:textAlignment w:val="baseline"/>
        <w:rPr>
          <w:sz w:val="26"/>
          <w:szCs w:val="26"/>
        </w:rPr>
      </w:pPr>
      <w:r w:rsidRPr="00F17FA7">
        <w:rPr>
          <w:sz w:val="26"/>
          <w:szCs w:val="26"/>
        </w:rPr>
        <w:t>3.6.3.1. О проведении обязательного профилактического визита контролируемое лицо уведомляется уполномоченным органом не позднее, чем за 5 рабочих дней до даты его проведения.</w:t>
      </w:r>
    </w:p>
    <w:p w14:paraId="5A526653" w14:textId="77777777" w:rsidR="007B138A" w:rsidRPr="00F17FA7" w:rsidRDefault="007B138A" w:rsidP="007B138A">
      <w:pPr>
        <w:ind w:firstLine="480"/>
        <w:jc w:val="both"/>
        <w:textAlignment w:val="baseline"/>
        <w:rPr>
          <w:sz w:val="26"/>
          <w:szCs w:val="26"/>
        </w:rPr>
      </w:pPr>
      <w:r w:rsidRPr="00F17FA7">
        <w:rPr>
          <w:sz w:val="26"/>
          <w:szCs w:val="26"/>
        </w:rPr>
        <w:t>3.6.3.2. Контролируемое лицо вправе отказаться от проведения обязательного профилактического визита, уведомив об этом уполномоченный орган не позднее, чем за три рабочих дня до даты его проведения.</w:t>
      </w:r>
    </w:p>
    <w:p w14:paraId="262C68A1" w14:textId="77777777" w:rsidR="007B138A" w:rsidRPr="00F17FA7" w:rsidRDefault="007B138A" w:rsidP="007B138A">
      <w:pPr>
        <w:ind w:firstLine="480"/>
        <w:jc w:val="both"/>
        <w:textAlignment w:val="baseline"/>
        <w:rPr>
          <w:sz w:val="26"/>
          <w:szCs w:val="26"/>
        </w:rPr>
      </w:pPr>
      <w:r w:rsidRPr="00F17FA7">
        <w:rPr>
          <w:sz w:val="26"/>
          <w:szCs w:val="26"/>
        </w:rPr>
        <w:t>3.6.3.3. Обязательный профилактический визит осуществляется не реже чем один раз в год.</w:t>
      </w:r>
    </w:p>
    <w:p w14:paraId="10B6A03D" w14:textId="77777777" w:rsidR="007B138A" w:rsidRPr="00F17FA7" w:rsidRDefault="007B138A" w:rsidP="007B138A">
      <w:pPr>
        <w:ind w:firstLine="480"/>
        <w:jc w:val="both"/>
        <w:textAlignment w:val="baseline"/>
        <w:rPr>
          <w:sz w:val="26"/>
          <w:szCs w:val="26"/>
        </w:rPr>
      </w:pPr>
      <w:r w:rsidRPr="00F17FA7">
        <w:rPr>
          <w:sz w:val="26"/>
          <w:szCs w:val="26"/>
        </w:rPr>
        <w:t>3.6.3.4. Срок осуществления обязательного профилактического визита составляет один рабочий день.</w:t>
      </w:r>
    </w:p>
    <w:p w14:paraId="492DFD08" w14:textId="77777777" w:rsidR="007B138A" w:rsidRPr="00F17FA7" w:rsidRDefault="007B138A" w:rsidP="007B138A">
      <w:pPr>
        <w:ind w:firstLine="480"/>
        <w:jc w:val="both"/>
        <w:textAlignment w:val="baseline"/>
        <w:rPr>
          <w:sz w:val="26"/>
          <w:szCs w:val="26"/>
        </w:rPr>
      </w:pPr>
    </w:p>
    <w:p w14:paraId="0450F094" w14:textId="77777777" w:rsidR="007B138A" w:rsidRPr="00F17FA7" w:rsidRDefault="007B138A" w:rsidP="007B138A">
      <w:pPr>
        <w:jc w:val="center"/>
        <w:textAlignment w:val="baseline"/>
        <w:outlineLvl w:val="2"/>
        <w:rPr>
          <w:b/>
          <w:bCs/>
          <w:sz w:val="26"/>
          <w:szCs w:val="26"/>
        </w:rPr>
      </w:pPr>
      <w:r w:rsidRPr="00F17FA7">
        <w:rPr>
          <w:b/>
          <w:bCs/>
          <w:sz w:val="26"/>
          <w:szCs w:val="26"/>
        </w:rPr>
        <w:t>4. Обжалование решений уполномоченного органа, действий (бездействия) должностных лиц уполномоченного органа</w:t>
      </w:r>
    </w:p>
    <w:p w14:paraId="302A1AFC" w14:textId="77777777" w:rsidR="007B138A" w:rsidRPr="00F17FA7" w:rsidRDefault="007B138A" w:rsidP="007B138A">
      <w:pPr>
        <w:jc w:val="center"/>
        <w:textAlignment w:val="baseline"/>
        <w:outlineLvl w:val="2"/>
        <w:rPr>
          <w:b/>
          <w:bCs/>
          <w:sz w:val="26"/>
          <w:szCs w:val="26"/>
        </w:rPr>
      </w:pPr>
    </w:p>
    <w:p w14:paraId="5A59F862" w14:textId="77777777" w:rsidR="007B138A" w:rsidRPr="00F17FA7" w:rsidRDefault="007B138A" w:rsidP="007B138A">
      <w:pPr>
        <w:ind w:firstLine="480"/>
        <w:jc w:val="both"/>
        <w:textAlignment w:val="baseline"/>
        <w:rPr>
          <w:sz w:val="26"/>
          <w:szCs w:val="26"/>
        </w:rPr>
      </w:pPr>
      <w:r w:rsidRPr="00F17FA7">
        <w:rPr>
          <w:sz w:val="26"/>
          <w:szCs w:val="26"/>
        </w:rPr>
        <w:t>4.1.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пункте 4.2 настоящего Положения.</w:t>
      </w:r>
    </w:p>
    <w:p w14:paraId="489AA257" w14:textId="77777777" w:rsidR="007B138A" w:rsidRPr="00F17FA7" w:rsidRDefault="007B138A" w:rsidP="007B138A">
      <w:pPr>
        <w:ind w:firstLine="480"/>
        <w:jc w:val="both"/>
        <w:textAlignment w:val="baseline"/>
        <w:rPr>
          <w:sz w:val="26"/>
          <w:szCs w:val="26"/>
        </w:rPr>
      </w:pPr>
      <w:r w:rsidRPr="00F17FA7">
        <w:rPr>
          <w:sz w:val="26"/>
          <w:szCs w:val="26"/>
        </w:rPr>
        <w:t>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6F52BC2B" w14:textId="77777777" w:rsidR="007B138A" w:rsidRPr="00F17FA7" w:rsidRDefault="007B138A" w:rsidP="007B138A">
      <w:pPr>
        <w:ind w:firstLine="480"/>
        <w:jc w:val="both"/>
        <w:textAlignment w:val="baseline"/>
        <w:rPr>
          <w:sz w:val="26"/>
          <w:szCs w:val="26"/>
        </w:rPr>
      </w:pPr>
      <w:r w:rsidRPr="00F17FA7">
        <w:rPr>
          <w:sz w:val="26"/>
          <w:szCs w:val="26"/>
        </w:rPr>
        <w:t>4.2. Досудебный порядок подачи жалобы:</w:t>
      </w:r>
    </w:p>
    <w:p w14:paraId="5409B249" w14:textId="77777777" w:rsidR="007B138A" w:rsidRPr="00F17FA7" w:rsidRDefault="007B138A" w:rsidP="007B138A">
      <w:pPr>
        <w:ind w:firstLine="480"/>
        <w:jc w:val="both"/>
        <w:textAlignment w:val="baseline"/>
        <w:rPr>
          <w:sz w:val="26"/>
          <w:szCs w:val="26"/>
        </w:rPr>
      </w:pPr>
      <w:r w:rsidRPr="00F17FA7">
        <w:rPr>
          <w:sz w:val="26"/>
          <w:szCs w:val="26"/>
        </w:rPr>
        <w:t>4.2.1. Жалоба подается контролируемым лицом в уполномоченный орган в электронном виде с использованием регионального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13096D52" w14:textId="77777777" w:rsidR="007B138A" w:rsidRPr="00F17FA7" w:rsidRDefault="007B138A" w:rsidP="007B138A">
      <w:pPr>
        <w:ind w:firstLine="480"/>
        <w:jc w:val="both"/>
        <w:textAlignment w:val="baseline"/>
        <w:rPr>
          <w:sz w:val="26"/>
          <w:szCs w:val="26"/>
        </w:rPr>
      </w:pPr>
      <w:r w:rsidRPr="00F17FA7">
        <w:rPr>
          <w:sz w:val="26"/>
          <w:szCs w:val="26"/>
        </w:rPr>
        <w:t>4.2.2. Жалоба рассматривается Главой поселения (лицом, временно исполняющего обязанности) уполномоченного органа в течение 20 рабочих дней со дня ее регистрации.</w:t>
      </w:r>
    </w:p>
    <w:p w14:paraId="6BB38B3F" w14:textId="77777777" w:rsidR="007B138A" w:rsidRPr="00F17FA7" w:rsidRDefault="007B138A" w:rsidP="007B138A">
      <w:pPr>
        <w:ind w:firstLine="480"/>
        <w:jc w:val="both"/>
        <w:textAlignment w:val="baseline"/>
        <w:rPr>
          <w:sz w:val="26"/>
          <w:szCs w:val="26"/>
        </w:rPr>
      </w:pPr>
      <w:r w:rsidRPr="00F17FA7">
        <w:rPr>
          <w:sz w:val="26"/>
          <w:szCs w:val="26"/>
        </w:rPr>
        <w:t>4.2.3.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14:paraId="61F1F362" w14:textId="77777777" w:rsidR="007B138A" w:rsidRPr="00F17FA7" w:rsidRDefault="007B138A" w:rsidP="007B138A">
      <w:pPr>
        <w:ind w:firstLine="480"/>
        <w:jc w:val="both"/>
        <w:textAlignment w:val="baseline"/>
        <w:rPr>
          <w:sz w:val="26"/>
          <w:szCs w:val="26"/>
        </w:rPr>
      </w:pPr>
      <w:r w:rsidRPr="00F17FA7">
        <w:rPr>
          <w:sz w:val="26"/>
          <w:szCs w:val="26"/>
        </w:rPr>
        <w:t>4.2.3.1. Решений об отнесении объектов контроля к категориям риска.</w:t>
      </w:r>
    </w:p>
    <w:p w14:paraId="1A12EE6A" w14:textId="77777777" w:rsidR="007B138A" w:rsidRPr="00F17FA7" w:rsidRDefault="007B138A" w:rsidP="007B138A">
      <w:pPr>
        <w:ind w:firstLine="480"/>
        <w:jc w:val="both"/>
        <w:textAlignment w:val="baseline"/>
        <w:rPr>
          <w:sz w:val="26"/>
          <w:szCs w:val="26"/>
        </w:rPr>
      </w:pPr>
      <w:r w:rsidRPr="00F17FA7">
        <w:rPr>
          <w:sz w:val="26"/>
          <w:szCs w:val="26"/>
        </w:rPr>
        <w:t>4.2.3.2. Решений о включении контрольных (надзорных) мероприятий в план проведения плановых контрольных (надзорных) мероприятий.</w:t>
      </w:r>
    </w:p>
    <w:p w14:paraId="63511CFE" w14:textId="77777777" w:rsidR="007B138A" w:rsidRPr="00F17FA7" w:rsidRDefault="007B138A" w:rsidP="007B138A">
      <w:pPr>
        <w:ind w:firstLine="480"/>
        <w:jc w:val="both"/>
        <w:textAlignment w:val="baseline"/>
        <w:rPr>
          <w:sz w:val="26"/>
          <w:szCs w:val="26"/>
        </w:rPr>
      </w:pPr>
      <w:r w:rsidRPr="00F17FA7">
        <w:rPr>
          <w:sz w:val="26"/>
          <w:szCs w:val="26"/>
        </w:rPr>
        <w:t>4.2.3.3. Решений, принятых по результатам контрольных (надзорных) мероприятий, в том числе в части сроков исполнения этих решений.</w:t>
      </w:r>
    </w:p>
    <w:p w14:paraId="39D216DD" w14:textId="77777777" w:rsidR="007B138A" w:rsidRPr="00F17FA7" w:rsidRDefault="007B138A" w:rsidP="007B138A">
      <w:pPr>
        <w:ind w:firstLine="480"/>
        <w:jc w:val="both"/>
        <w:textAlignment w:val="baseline"/>
        <w:rPr>
          <w:sz w:val="26"/>
          <w:szCs w:val="26"/>
        </w:rPr>
      </w:pPr>
      <w:r w:rsidRPr="00F17FA7">
        <w:rPr>
          <w:sz w:val="26"/>
          <w:szCs w:val="26"/>
        </w:rPr>
        <w:lastRenderedPageBreak/>
        <w:t>4.2.3.4. Иных решений уполномоченного органа, действий (бездействия) их должностных лиц.</w:t>
      </w:r>
    </w:p>
    <w:p w14:paraId="4BC3E6EA" w14:textId="77777777" w:rsidR="007B138A" w:rsidRPr="00F17FA7" w:rsidRDefault="007B138A" w:rsidP="007B138A">
      <w:pPr>
        <w:ind w:firstLine="480"/>
        <w:jc w:val="both"/>
        <w:textAlignment w:val="baseline"/>
        <w:rPr>
          <w:sz w:val="26"/>
          <w:szCs w:val="26"/>
        </w:rPr>
      </w:pPr>
      <w:r w:rsidRPr="00F17FA7">
        <w:rPr>
          <w:sz w:val="26"/>
          <w:szCs w:val="26"/>
        </w:rPr>
        <w:t>4.2.4.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57E758D" w14:textId="77777777" w:rsidR="007B138A" w:rsidRPr="00F17FA7" w:rsidRDefault="007B138A" w:rsidP="007B138A">
      <w:pPr>
        <w:ind w:firstLine="480"/>
        <w:jc w:val="both"/>
        <w:textAlignment w:val="baseline"/>
        <w:rPr>
          <w:sz w:val="26"/>
          <w:szCs w:val="26"/>
        </w:rPr>
      </w:pPr>
      <w:r w:rsidRPr="00F17FA7">
        <w:rPr>
          <w:sz w:val="26"/>
          <w:szCs w:val="26"/>
        </w:rPr>
        <w:t>4.2.5. Жалоба на предписание уполномоченного органа может быть подана в течение 10 рабочих дней с момента получения контролируемым лицом предписания.</w:t>
      </w:r>
    </w:p>
    <w:p w14:paraId="4F707432" w14:textId="77777777" w:rsidR="007B138A" w:rsidRPr="00F17FA7" w:rsidRDefault="007B138A" w:rsidP="007B138A">
      <w:pPr>
        <w:ind w:firstLine="480"/>
        <w:jc w:val="both"/>
        <w:textAlignment w:val="baseline"/>
        <w:rPr>
          <w:sz w:val="26"/>
          <w:szCs w:val="26"/>
        </w:rPr>
      </w:pPr>
      <w:r w:rsidRPr="00F17FA7">
        <w:rPr>
          <w:sz w:val="26"/>
          <w:szCs w:val="26"/>
        </w:rPr>
        <w:t>4.2.6.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14:paraId="28267111" w14:textId="77777777" w:rsidR="007B138A" w:rsidRPr="00F17FA7" w:rsidRDefault="007B138A" w:rsidP="007B138A">
      <w:pPr>
        <w:ind w:firstLine="480"/>
        <w:jc w:val="both"/>
        <w:textAlignment w:val="baseline"/>
        <w:rPr>
          <w:sz w:val="26"/>
          <w:szCs w:val="26"/>
        </w:rPr>
      </w:pPr>
      <w:r w:rsidRPr="00F17FA7">
        <w:rPr>
          <w:sz w:val="26"/>
          <w:szCs w:val="26"/>
        </w:rPr>
        <w:t>4.2.7.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5CC56EA" w14:textId="77777777" w:rsidR="007B138A" w:rsidRPr="00F17FA7" w:rsidRDefault="007B138A" w:rsidP="007B138A">
      <w:pPr>
        <w:ind w:firstLine="480"/>
        <w:jc w:val="both"/>
        <w:textAlignment w:val="baseline"/>
        <w:rPr>
          <w:sz w:val="26"/>
          <w:szCs w:val="26"/>
        </w:rPr>
      </w:pPr>
      <w:r w:rsidRPr="00F17FA7">
        <w:rPr>
          <w:sz w:val="26"/>
          <w:szCs w:val="26"/>
        </w:rPr>
        <w:t>4.2.8. Жалоба может содержать ходатайство о приостановлении исполнения обжалуемого решения уполномоченного органа.</w:t>
      </w:r>
    </w:p>
    <w:p w14:paraId="6B2F429F" w14:textId="77777777" w:rsidR="007B138A" w:rsidRPr="00F17FA7" w:rsidRDefault="007B138A" w:rsidP="007B138A">
      <w:pPr>
        <w:ind w:firstLine="480"/>
        <w:jc w:val="both"/>
        <w:textAlignment w:val="baseline"/>
        <w:rPr>
          <w:sz w:val="26"/>
          <w:szCs w:val="26"/>
        </w:rPr>
      </w:pPr>
      <w:r w:rsidRPr="00F17FA7">
        <w:rPr>
          <w:sz w:val="26"/>
          <w:szCs w:val="26"/>
        </w:rPr>
        <w:t>4.2.9. Уполномоченный орган в срок не позднее двух рабочих дней со дня регистрации жалобы принимает решение:</w:t>
      </w:r>
    </w:p>
    <w:p w14:paraId="0F1BB205" w14:textId="77777777" w:rsidR="007B138A" w:rsidRPr="00F17FA7" w:rsidRDefault="007B138A" w:rsidP="007B138A">
      <w:pPr>
        <w:ind w:firstLine="480"/>
        <w:jc w:val="both"/>
        <w:textAlignment w:val="baseline"/>
        <w:rPr>
          <w:sz w:val="26"/>
          <w:szCs w:val="26"/>
        </w:rPr>
      </w:pPr>
      <w:r w:rsidRPr="00F17FA7">
        <w:rPr>
          <w:sz w:val="26"/>
          <w:szCs w:val="26"/>
        </w:rPr>
        <w:t>4.2.9.1. О приостановлении исполнения обжалуемого решения уполномоченного органа.</w:t>
      </w:r>
    </w:p>
    <w:p w14:paraId="34891ECB" w14:textId="77777777" w:rsidR="007B138A" w:rsidRPr="00F17FA7" w:rsidRDefault="007B138A" w:rsidP="007B138A">
      <w:pPr>
        <w:ind w:firstLine="480"/>
        <w:jc w:val="both"/>
        <w:textAlignment w:val="baseline"/>
        <w:rPr>
          <w:sz w:val="26"/>
          <w:szCs w:val="26"/>
        </w:rPr>
      </w:pPr>
      <w:r w:rsidRPr="00F17FA7">
        <w:rPr>
          <w:sz w:val="26"/>
          <w:szCs w:val="26"/>
        </w:rPr>
        <w:t>4.2.9.2. Об отказе в приостановлении исполнения обжалуемого решения уполномоченного органа.</w:t>
      </w:r>
    </w:p>
    <w:p w14:paraId="0B6F1556" w14:textId="77777777" w:rsidR="007B138A" w:rsidRPr="00F17FA7" w:rsidRDefault="007B138A" w:rsidP="007B138A">
      <w:pPr>
        <w:ind w:firstLine="480"/>
        <w:jc w:val="both"/>
        <w:textAlignment w:val="baseline"/>
        <w:rPr>
          <w:sz w:val="26"/>
          <w:szCs w:val="26"/>
        </w:rPr>
      </w:pPr>
      <w:r w:rsidRPr="00F17FA7">
        <w:rPr>
          <w:sz w:val="26"/>
          <w:szCs w:val="26"/>
        </w:rPr>
        <w:t xml:space="preserve">4.2.10. Информация о решении по </w:t>
      </w:r>
      <w:proofErr w:type="gramStart"/>
      <w:r w:rsidRPr="00F17FA7">
        <w:rPr>
          <w:sz w:val="26"/>
          <w:szCs w:val="26"/>
        </w:rPr>
        <w:t>ходатайству</w:t>
      </w:r>
      <w:proofErr w:type="gramEnd"/>
      <w:r w:rsidRPr="00F17FA7">
        <w:rPr>
          <w:sz w:val="26"/>
          <w:szCs w:val="26"/>
        </w:rPr>
        <w:t xml:space="preserve"> о приостановлении исполнения обжалуемого решения направляется лицу, подавшему жалобу, в течение одного рабочего дня с момента принятия решения.</w:t>
      </w:r>
    </w:p>
    <w:p w14:paraId="3F923193" w14:textId="77777777" w:rsidR="007B138A" w:rsidRPr="00F17FA7" w:rsidRDefault="007B138A" w:rsidP="007B138A">
      <w:pPr>
        <w:ind w:firstLine="480"/>
        <w:jc w:val="both"/>
        <w:textAlignment w:val="baseline"/>
        <w:rPr>
          <w:sz w:val="26"/>
          <w:szCs w:val="26"/>
        </w:rPr>
      </w:pPr>
      <w:r w:rsidRPr="00F17FA7">
        <w:rPr>
          <w:sz w:val="26"/>
          <w:szCs w:val="26"/>
        </w:rPr>
        <w:t>4.2.11. Жалоба должна содержать:</w:t>
      </w:r>
    </w:p>
    <w:p w14:paraId="6684AA1E" w14:textId="77777777" w:rsidR="007B138A" w:rsidRPr="00F17FA7" w:rsidRDefault="007B138A" w:rsidP="007B138A">
      <w:pPr>
        <w:ind w:firstLine="480"/>
        <w:jc w:val="both"/>
        <w:textAlignment w:val="baseline"/>
        <w:rPr>
          <w:sz w:val="26"/>
          <w:szCs w:val="26"/>
        </w:rPr>
      </w:pPr>
      <w:r w:rsidRPr="00F17FA7">
        <w:rPr>
          <w:sz w:val="26"/>
          <w:szCs w:val="26"/>
        </w:rPr>
        <w:t xml:space="preserve">4.2.11.1. </w:t>
      </w:r>
      <w:proofErr w:type="gramStart"/>
      <w:r w:rsidRPr="00F17FA7">
        <w:rPr>
          <w:sz w:val="26"/>
          <w:szCs w:val="26"/>
        </w:rPr>
        <w:t>Наименование уполномоченного органа, фамилию, имя, отчество (при наличии) должностного лица, решение и (или) действие (бездействие) которых обжалуются.</w:t>
      </w:r>
      <w:proofErr w:type="gramEnd"/>
    </w:p>
    <w:p w14:paraId="0A7F3950" w14:textId="77777777" w:rsidR="007B138A" w:rsidRPr="00F17FA7" w:rsidRDefault="007B138A" w:rsidP="007B138A">
      <w:pPr>
        <w:ind w:firstLine="480"/>
        <w:jc w:val="both"/>
        <w:textAlignment w:val="baseline"/>
        <w:rPr>
          <w:sz w:val="26"/>
          <w:szCs w:val="26"/>
        </w:rPr>
      </w:pPr>
      <w:r w:rsidRPr="00F17FA7">
        <w:rPr>
          <w:sz w:val="26"/>
          <w:szCs w:val="26"/>
        </w:rPr>
        <w:t xml:space="preserve">4.2.11.2. </w:t>
      </w:r>
      <w:proofErr w:type="gramStart"/>
      <w:r w:rsidRPr="00F17FA7">
        <w:rPr>
          <w:sz w:val="26"/>
          <w:szCs w:val="26"/>
        </w:rPr>
        <w:t>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14:paraId="4DC66191" w14:textId="77777777" w:rsidR="007B138A" w:rsidRPr="00F17FA7" w:rsidRDefault="007B138A" w:rsidP="007B138A">
      <w:pPr>
        <w:ind w:firstLine="480"/>
        <w:jc w:val="both"/>
        <w:textAlignment w:val="baseline"/>
        <w:rPr>
          <w:sz w:val="26"/>
          <w:szCs w:val="26"/>
        </w:rPr>
      </w:pPr>
      <w:r w:rsidRPr="00F17FA7">
        <w:rPr>
          <w:sz w:val="26"/>
          <w:szCs w:val="26"/>
        </w:rPr>
        <w:t xml:space="preserve">4.2.11.3. Сведения об обжалуемых </w:t>
      </w:r>
      <w:proofErr w:type="gramStart"/>
      <w:r w:rsidRPr="00F17FA7">
        <w:rPr>
          <w:sz w:val="26"/>
          <w:szCs w:val="26"/>
        </w:rPr>
        <w:t>решении</w:t>
      </w:r>
      <w:proofErr w:type="gramEnd"/>
      <w:r w:rsidRPr="00F17FA7">
        <w:rPr>
          <w:sz w:val="26"/>
          <w:szCs w:val="26"/>
        </w:rPr>
        <w:t xml:space="preserve">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14:paraId="4E99D7A9" w14:textId="77777777" w:rsidR="007B138A" w:rsidRPr="00F17FA7" w:rsidRDefault="007B138A" w:rsidP="007B138A">
      <w:pPr>
        <w:ind w:firstLine="480"/>
        <w:jc w:val="both"/>
        <w:textAlignment w:val="baseline"/>
        <w:rPr>
          <w:sz w:val="26"/>
          <w:szCs w:val="26"/>
        </w:rPr>
      </w:pPr>
      <w:r w:rsidRPr="00F17FA7">
        <w:rPr>
          <w:sz w:val="26"/>
          <w:szCs w:val="26"/>
        </w:rPr>
        <w:t xml:space="preserve">4.2.11.4. Основания и доводы, на </w:t>
      </w:r>
      <w:proofErr w:type="gramStart"/>
      <w:r w:rsidRPr="00F17FA7">
        <w:rPr>
          <w:sz w:val="26"/>
          <w:szCs w:val="26"/>
        </w:rPr>
        <w:t>основании</w:t>
      </w:r>
      <w:proofErr w:type="gramEnd"/>
      <w:r w:rsidRPr="00F17FA7">
        <w:rPr>
          <w:sz w:val="26"/>
          <w:szCs w:val="26"/>
        </w:rPr>
        <w:t xml:space="preserve">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14:paraId="7EF33C04" w14:textId="77777777" w:rsidR="007B138A" w:rsidRPr="00F17FA7" w:rsidRDefault="007B138A" w:rsidP="007B138A">
      <w:pPr>
        <w:ind w:firstLine="480"/>
        <w:jc w:val="both"/>
        <w:textAlignment w:val="baseline"/>
        <w:rPr>
          <w:sz w:val="26"/>
          <w:szCs w:val="26"/>
        </w:rPr>
      </w:pPr>
      <w:r w:rsidRPr="00F17FA7">
        <w:rPr>
          <w:sz w:val="26"/>
          <w:szCs w:val="26"/>
        </w:rPr>
        <w:t>4.2.11.5. Требования лица, подавшего жалобу.</w:t>
      </w:r>
    </w:p>
    <w:p w14:paraId="54526C8C" w14:textId="77777777" w:rsidR="007B138A" w:rsidRPr="00F17FA7" w:rsidRDefault="007B138A" w:rsidP="007B138A">
      <w:pPr>
        <w:ind w:firstLine="480"/>
        <w:jc w:val="both"/>
        <w:textAlignment w:val="baseline"/>
        <w:rPr>
          <w:sz w:val="26"/>
          <w:szCs w:val="26"/>
        </w:rPr>
      </w:pPr>
      <w:r w:rsidRPr="00F17FA7">
        <w:rPr>
          <w:sz w:val="26"/>
          <w:szCs w:val="26"/>
        </w:rPr>
        <w:t>4.2.12.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14:paraId="791B23E0" w14:textId="77777777" w:rsidR="007B138A" w:rsidRPr="00F17FA7" w:rsidRDefault="007B138A" w:rsidP="007B138A">
      <w:pPr>
        <w:ind w:firstLine="480"/>
        <w:jc w:val="both"/>
        <w:textAlignment w:val="baseline"/>
        <w:rPr>
          <w:sz w:val="26"/>
          <w:szCs w:val="26"/>
        </w:rPr>
      </w:pPr>
      <w:r w:rsidRPr="00F17FA7">
        <w:rPr>
          <w:sz w:val="26"/>
          <w:szCs w:val="26"/>
        </w:rPr>
        <w:lastRenderedPageBreak/>
        <w:t>4.2.13. Подача жалобы может быть осуществлена полномочным представителем контролируемого лица в случае делегирования ему соответствующего права.</w:t>
      </w:r>
    </w:p>
    <w:p w14:paraId="213C5398" w14:textId="77777777" w:rsidR="007B138A" w:rsidRPr="00F17FA7" w:rsidRDefault="007B138A" w:rsidP="007B138A">
      <w:pPr>
        <w:ind w:firstLine="480"/>
        <w:jc w:val="both"/>
        <w:textAlignment w:val="baseline"/>
        <w:rPr>
          <w:sz w:val="26"/>
          <w:szCs w:val="26"/>
        </w:rPr>
      </w:pPr>
      <w:r w:rsidRPr="00F17FA7">
        <w:rPr>
          <w:sz w:val="26"/>
          <w:szCs w:val="26"/>
        </w:rPr>
        <w:t xml:space="preserve">4.2.14.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относящаяся к предмету жалобы. Ответ на позицию Уполномоченного при Президенте Российской Федерации по защите прав предпринимателей, </w:t>
      </w:r>
      <w:proofErr w:type="gramStart"/>
      <w:r w:rsidRPr="00F17FA7">
        <w:rPr>
          <w:sz w:val="26"/>
          <w:szCs w:val="26"/>
        </w:rPr>
        <w:t>его общественного представителя, Уполномоченного по защите прав предпринимателей направляется</w:t>
      </w:r>
      <w:proofErr w:type="gramEnd"/>
      <w:r w:rsidRPr="00F17FA7">
        <w:rPr>
          <w:sz w:val="26"/>
          <w:szCs w:val="26"/>
        </w:rPr>
        <w:t xml:space="preserve"> уполномоченным органом лицу, подавшему жалобу, в течение одного рабочего дня с момента принятия решения по жалобе.</w:t>
      </w:r>
    </w:p>
    <w:p w14:paraId="225FB494" w14:textId="77777777" w:rsidR="007B138A" w:rsidRPr="00F17FA7" w:rsidRDefault="007B138A" w:rsidP="007B138A">
      <w:pPr>
        <w:ind w:firstLine="480"/>
        <w:jc w:val="both"/>
        <w:textAlignment w:val="baseline"/>
        <w:rPr>
          <w:sz w:val="26"/>
          <w:szCs w:val="26"/>
        </w:rPr>
      </w:pPr>
      <w:r w:rsidRPr="00F17FA7">
        <w:rPr>
          <w:sz w:val="26"/>
          <w:szCs w:val="26"/>
        </w:rPr>
        <w:t>4.2.15. Глава поселения (лицо, временно исполняющее обязанности) уполномоченного органа принимает решение об отказе в рассмотрении жалобы в течение 5 рабочих дней с момента получения жалобы, если:</w:t>
      </w:r>
    </w:p>
    <w:p w14:paraId="4C9F5ABF" w14:textId="77777777" w:rsidR="007B138A" w:rsidRPr="00F17FA7" w:rsidRDefault="007B138A" w:rsidP="007B138A">
      <w:pPr>
        <w:ind w:firstLine="480"/>
        <w:jc w:val="both"/>
        <w:textAlignment w:val="baseline"/>
        <w:rPr>
          <w:sz w:val="26"/>
          <w:szCs w:val="26"/>
        </w:rPr>
      </w:pPr>
      <w:r w:rsidRPr="00F17FA7">
        <w:rPr>
          <w:sz w:val="26"/>
          <w:szCs w:val="26"/>
        </w:rPr>
        <w:t>4.2.15.1. Жалоба подана после истечения срока подачи жалобы, указанного в пунктах 4.2.4 и 4.2.5 настоящего Положения, и не содержит ходатайства о его восстановлении или в восстановлении пропущенного срока подачи жалобы отказано.</w:t>
      </w:r>
    </w:p>
    <w:p w14:paraId="18692815" w14:textId="77777777" w:rsidR="007B138A" w:rsidRPr="00F17FA7" w:rsidRDefault="007B138A" w:rsidP="007B138A">
      <w:pPr>
        <w:ind w:firstLine="480"/>
        <w:jc w:val="both"/>
        <w:textAlignment w:val="baseline"/>
        <w:rPr>
          <w:sz w:val="26"/>
          <w:szCs w:val="26"/>
        </w:rPr>
      </w:pPr>
      <w:r w:rsidRPr="00F17FA7">
        <w:rPr>
          <w:sz w:val="26"/>
          <w:szCs w:val="26"/>
        </w:rPr>
        <w:t>4.2.15.2. До принятия решения по жалобе от контролируемого лица, ее подавшего, поступило заявление об отзыве жалобы.</w:t>
      </w:r>
    </w:p>
    <w:p w14:paraId="1533672D" w14:textId="77777777" w:rsidR="007B138A" w:rsidRPr="00F17FA7" w:rsidRDefault="007B138A" w:rsidP="007B138A">
      <w:pPr>
        <w:ind w:firstLine="480"/>
        <w:jc w:val="both"/>
        <w:textAlignment w:val="baseline"/>
        <w:rPr>
          <w:sz w:val="26"/>
          <w:szCs w:val="26"/>
        </w:rPr>
      </w:pPr>
      <w:r w:rsidRPr="00F17FA7">
        <w:rPr>
          <w:sz w:val="26"/>
          <w:szCs w:val="26"/>
        </w:rPr>
        <w:t>4.2.15.3. Имеется решение суда по вопросам, поставленным в жалобе.</w:t>
      </w:r>
    </w:p>
    <w:p w14:paraId="7009F001" w14:textId="77777777" w:rsidR="007B138A" w:rsidRPr="00F17FA7" w:rsidRDefault="007B138A" w:rsidP="007B138A">
      <w:pPr>
        <w:ind w:firstLine="480"/>
        <w:jc w:val="both"/>
        <w:textAlignment w:val="baseline"/>
        <w:rPr>
          <w:sz w:val="26"/>
          <w:szCs w:val="26"/>
        </w:rPr>
      </w:pPr>
      <w:r w:rsidRPr="00F17FA7">
        <w:rPr>
          <w:sz w:val="26"/>
          <w:szCs w:val="26"/>
        </w:rPr>
        <w:t>4.2.15.4. Ранее в уполномоченный орган была подана другая жалоба от того же контролируемого лица по тем же основаниям.</w:t>
      </w:r>
    </w:p>
    <w:p w14:paraId="48493B37" w14:textId="77777777" w:rsidR="007B138A" w:rsidRPr="00F17FA7" w:rsidRDefault="007B138A" w:rsidP="007B138A">
      <w:pPr>
        <w:ind w:firstLine="480"/>
        <w:jc w:val="both"/>
        <w:textAlignment w:val="baseline"/>
        <w:rPr>
          <w:sz w:val="26"/>
          <w:szCs w:val="26"/>
        </w:rPr>
      </w:pPr>
      <w:r w:rsidRPr="00F17FA7">
        <w:rPr>
          <w:sz w:val="26"/>
          <w:szCs w:val="26"/>
        </w:rPr>
        <w:t>4.2.15.5. Нарушены требования, предусмотренные пунктом 4.2.1 настоящего Положения.</w:t>
      </w:r>
    </w:p>
    <w:p w14:paraId="3C7199B4" w14:textId="77777777" w:rsidR="007B138A" w:rsidRPr="00F17FA7" w:rsidRDefault="007B138A" w:rsidP="007B138A">
      <w:pPr>
        <w:ind w:firstLine="480"/>
        <w:jc w:val="both"/>
        <w:textAlignment w:val="baseline"/>
        <w:rPr>
          <w:sz w:val="26"/>
          <w:szCs w:val="26"/>
        </w:rPr>
      </w:pPr>
      <w:r w:rsidRPr="00F17FA7">
        <w:rPr>
          <w:sz w:val="26"/>
          <w:szCs w:val="26"/>
        </w:rPr>
        <w:t>4.2.16.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пункта 4.2.15.5 настоящего Положения).</w:t>
      </w:r>
    </w:p>
    <w:p w14:paraId="6D22575E" w14:textId="77777777" w:rsidR="007B138A" w:rsidRPr="00F17FA7" w:rsidRDefault="007B138A" w:rsidP="007B138A">
      <w:pPr>
        <w:ind w:firstLine="480"/>
        <w:jc w:val="both"/>
        <w:textAlignment w:val="baseline"/>
        <w:rPr>
          <w:sz w:val="26"/>
          <w:szCs w:val="26"/>
        </w:rPr>
      </w:pPr>
      <w:r w:rsidRPr="00F17FA7">
        <w:rPr>
          <w:sz w:val="26"/>
          <w:szCs w:val="26"/>
        </w:rPr>
        <w:t>4.2.17. Отказ в рассмотрении жалобы по основаниям, указанным в пунктах 4.2.15.2-4.2.15.5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14:paraId="597EAE34" w14:textId="77777777" w:rsidR="007B138A" w:rsidRPr="00F17FA7" w:rsidRDefault="007B138A" w:rsidP="007B138A">
      <w:pPr>
        <w:ind w:firstLine="480"/>
        <w:jc w:val="both"/>
        <w:textAlignment w:val="baseline"/>
        <w:rPr>
          <w:sz w:val="26"/>
          <w:szCs w:val="26"/>
        </w:rPr>
      </w:pPr>
      <w:r w:rsidRPr="00F17FA7">
        <w:rPr>
          <w:sz w:val="26"/>
          <w:szCs w:val="26"/>
        </w:rPr>
        <w:t>4.3. Уполномоченный орган при рассмотрении жалобы использует информационную систему досудебного обжалования контрольной (надзорной) деятельности.</w:t>
      </w:r>
    </w:p>
    <w:p w14:paraId="6BEDE0DF" w14:textId="77777777" w:rsidR="007B138A" w:rsidRPr="00F17FA7" w:rsidRDefault="007B138A" w:rsidP="007B138A">
      <w:pPr>
        <w:ind w:firstLine="480"/>
        <w:jc w:val="both"/>
        <w:textAlignment w:val="baseline"/>
        <w:rPr>
          <w:sz w:val="26"/>
          <w:szCs w:val="26"/>
        </w:rPr>
      </w:pPr>
      <w:r w:rsidRPr="00F17FA7">
        <w:rPr>
          <w:sz w:val="26"/>
          <w:szCs w:val="26"/>
        </w:rPr>
        <w:t>4.4. Жалоба подлежит рассмотрению уполномоченным органом в срок, предусмотренный пунктом 4.2.2 настоящего Положения. В исключительных случаях указанный срок может быть продлен уполномоченным органом, но не более чем на 20 рабочих дней.</w:t>
      </w:r>
    </w:p>
    <w:p w14:paraId="1FD8BF01" w14:textId="77777777" w:rsidR="007B138A" w:rsidRPr="00F17FA7" w:rsidRDefault="007B138A" w:rsidP="007B138A">
      <w:pPr>
        <w:ind w:firstLine="480"/>
        <w:jc w:val="both"/>
        <w:textAlignment w:val="baseline"/>
        <w:rPr>
          <w:sz w:val="26"/>
          <w:szCs w:val="26"/>
        </w:rPr>
      </w:pPr>
      <w:r w:rsidRPr="00F17FA7">
        <w:rPr>
          <w:sz w:val="26"/>
          <w:szCs w:val="26"/>
        </w:rPr>
        <w:t xml:space="preserve">4.5.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w:t>
      </w:r>
      <w:r w:rsidRPr="00F17FA7">
        <w:rPr>
          <w:sz w:val="26"/>
          <w:szCs w:val="26"/>
        </w:rPr>
        <w:lastRenderedPageBreak/>
        <w:t>дополнительных информации и документов, относящихся к предмету жалобы, не является основанием для отказа в рассмотрении жалобы.</w:t>
      </w:r>
    </w:p>
    <w:p w14:paraId="592443BB" w14:textId="77777777" w:rsidR="007B138A" w:rsidRPr="00F17FA7" w:rsidRDefault="007B138A" w:rsidP="007B138A">
      <w:pPr>
        <w:ind w:firstLine="480"/>
        <w:jc w:val="both"/>
        <w:textAlignment w:val="baseline"/>
        <w:rPr>
          <w:sz w:val="26"/>
          <w:szCs w:val="26"/>
        </w:rPr>
      </w:pPr>
      <w:r w:rsidRPr="00F17FA7">
        <w:rPr>
          <w:sz w:val="26"/>
          <w:szCs w:val="26"/>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14:paraId="5F4749E1" w14:textId="77777777" w:rsidR="007B138A" w:rsidRPr="00F17FA7" w:rsidRDefault="007B138A" w:rsidP="007B138A">
      <w:pPr>
        <w:ind w:firstLine="480"/>
        <w:jc w:val="both"/>
        <w:textAlignment w:val="baseline"/>
        <w:rPr>
          <w:sz w:val="26"/>
          <w:szCs w:val="26"/>
        </w:rPr>
      </w:pPr>
      <w:r w:rsidRPr="00F17FA7">
        <w:rPr>
          <w:sz w:val="26"/>
          <w:szCs w:val="26"/>
        </w:rPr>
        <w:t>4.6.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14:paraId="4CEA1A9F" w14:textId="77777777" w:rsidR="007B138A" w:rsidRPr="00F17FA7" w:rsidRDefault="007B138A" w:rsidP="007B138A">
      <w:pPr>
        <w:ind w:firstLine="480"/>
        <w:jc w:val="both"/>
        <w:textAlignment w:val="baseline"/>
        <w:rPr>
          <w:sz w:val="26"/>
          <w:szCs w:val="26"/>
        </w:rPr>
      </w:pPr>
      <w:r w:rsidRPr="00F17FA7">
        <w:rPr>
          <w:sz w:val="26"/>
          <w:szCs w:val="26"/>
        </w:rPr>
        <w:t>4.7. По итогам рассмотрения жалобы начальник (заместитель начальника) уполномоченного органа принимает одно из следующих решений:</w:t>
      </w:r>
    </w:p>
    <w:p w14:paraId="4C0C3674" w14:textId="77777777" w:rsidR="007B138A" w:rsidRPr="00F17FA7" w:rsidRDefault="007B138A" w:rsidP="007B138A">
      <w:pPr>
        <w:ind w:firstLine="480"/>
        <w:jc w:val="both"/>
        <w:textAlignment w:val="baseline"/>
        <w:rPr>
          <w:sz w:val="26"/>
          <w:szCs w:val="26"/>
        </w:rPr>
      </w:pPr>
      <w:r w:rsidRPr="00F17FA7">
        <w:rPr>
          <w:sz w:val="26"/>
          <w:szCs w:val="26"/>
        </w:rPr>
        <w:t>4.7.1. Оставляет жалобу без удовлетворения.</w:t>
      </w:r>
    </w:p>
    <w:p w14:paraId="0B91E12D" w14:textId="77777777" w:rsidR="007B138A" w:rsidRPr="00F17FA7" w:rsidRDefault="007B138A" w:rsidP="007B138A">
      <w:pPr>
        <w:ind w:firstLine="480"/>
        <w:jc w:val="both"/>
        <w:textAlignment w:val="baseline"/>
        <w:rPr>
          <w:sz w:val="26"/>
          <w:szCs w:val="26"/>
        </w:rPr>
      </w:pPr>
      <w:r w:rsidRPr="00F17FA7">
        <w:rPr>
          <w:sz w:val="26"/>
          <w:szCs w:val="26"/>
        </w:rPr>
        <w:t>4.7.2. Отменяет решение органа полностью или частично.</w:t>
      </w:r>
    </w:p>
    <w:p w14:paraId="76783770" w14:textId="77777777" w:rsidR="007B138A" w:rsidRPr="00F17FA7" w:rsidRDefault="007B138A" w:rsidP="007B138A">
      <w:pPr>
        <w:ind w:firstLine="480"/>
        <w:jc w:val="both"/>
        <w:textAlignment w:val="baseline"/>
        <w:rPr>
          <w:sz w:val="26"/>
          <w:szCs w:val="26"/>
        </w:rPr>
      </w:pPr>
      <w:r w:rsidRPr="00F17FA7">
        <w:rPr>
          <w:sz w:val="26"/>
          <w:szCs w:val="26"/>
        </w:rPr>
        <w:t>4.7.3. Отменяет решение уполномоченного органа полностью и принимает новое решение.</w:t>
      </w:r>
    </w:p>
    <w:p w14:paraId="7CF3B773" w14:textId="77777777" w:rsidR="007B138A" w:rsidRPr="00F17FA7" w:rsidRDefault="007B138A" w:rsidP="007B138A">
      <w:pPr>
        <w:ind w:firstLine="480"/>
        <w:jc w:val="both"/>
        <w:textAlignment w:val="baseline"/>
        <w:rPr>
          <w:sz w:val="26"/>
          <w:szCs w:val="26"/>
        </w:rPr>
      </w:pPr>
      <w:r w:rsidRPr="00F17FA7">
        <w:rPr>
          <w:sz w:val="26"/>
          <w:szCs w:val="26"/>
        </w:rPr>
        <w:t>4.7.4.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14:paraId="2CD1A90B" w14:textId="77777777" w:rsidR="007B138A" w:rsidRPr="00F17FA7" w:rsidRDefault="007B138A" w:rsidP="007B138A">
      <w:pPr>
        <w:ind w:firstLine="480"/>
        <w:jc w:val="both"/>
        <w:textAlignment w:val="baseline"/>
        <w:rPr>
          <w:sz w:val="26"/>
          <w:szCs w:val="26"/>
        </w:rPr>
      </w:pPr>
      <w:r w:rsidRPr="00F17FA7">
        <w:rPr>
          <w:sz w:val="26"/>
          <w:szCs w:val="26"/>
        </w:rPr>
        <w:t>4.8. Решение Главы поселения (лица, временно исполняющего обязанности) уполномоченного органа, содержащее обоснование принятого решения, срок и порядок его исполнения, размещается в личном кабинете контролируемого лица на Портале государственных и муниципальных услуг (функций) в срок не позднее одного рабочего дня со дня его принятия.</w:t>
      </w:r>
    </w:p>
    <w:p w14:paraId="024EE4FD" w14:textId="77777777" w:rsidR="007B138A" w:rsidRPr="00F17FA7" w:rsidRDefault="007B138A" w:rsidP="007B138A">
      <w:pPr>
        <w:jc w:val="both"/>
        <w:rPr>
          <w:sz w:val="26"/>
          <w:szCs w:val="26"/>
        </w:rPr>
      </w:pPr>
    </w:p>
    <w:p w14:paraId="27B37728" w14:textId="77777777" w:rsidR="007B138A" w:rsidRDefault="007B138A" w:rsidP="007B138A">
      <w:pPr>
        <w:rPr>
          <w:b/>
          <w:sz w:val="26"/>
          <w:szCs w:val="26"/>
        </w:rPr>
      </w:pPr>
    </w:p>
    <w:p w14:paraId="7E2266A6" w14:textId="77777777" w:rsidR="00F17FA7" w:rsidRPr="00F17FA7" w:rsidRDefault="00F17FA7" w:rsidP="007B138A">
      <w:pPr>
        <w:rPr>
          <w:b/>
          <w:sz w:val="26"/>
          <w:szCs w:val="26"/>
        </w:rPr>
      </w:pPr>
    </w:p>
    <w:p w14:paraId="2ED397F2" w14:textId="77777777" w:rsidR="00F17FA7" w:rsidRPr="00F17FA7" w:rsidRDefault="00F17FA7" w:rsidP="00F17FA7">
      <w:pPr>
        <w:rPr>
          <w:rFonts w:eastAsia="Calibri" w:cs="Arial"/>
          <w:sz w:val="26"/>
          <w:szCs w:val="26"/>
        </w:rPr>
      </w:pPr>
      <w:r w:rsidRPr="00F17FA7">
        <w:rPr>
          <w:rFonts w:eastAsia="Calibri" w:cs="Arial"/>
          <w:sz w:val="26"/>
          <w:szCs w:val="26"/>
        </w:rPr>
        <w:t>Заместитель главы</w:t>
      </w:r>
    </w:p>
    <w:p w14:paraId="0678F589" w14:textId="77777777" w:rsidR="00F17FA7" w:rsidRPr="00F17FA7" w:rsidRDefault="00F17FA7" w:rsidP="00F17FA7">
      <w:pPr>
        <w:rPr>
          <w:rFonts w:eastAsia="Calibri" w:cs="Arial"/>
          <w:sz w:val="26"/>
          <w:szCs w:val="26"/>
        </w:rPr>
      </w:pPr>
      <w:r w:rsidRPr="00F17FA7">
        <w:rPr>
          <w:rFonts w:eastAsia="Calibri" w:cs="Arial"/>
          <w:sz w:val="26"/>
          <w:szCs w:val="26"/>
        </w:rPr>
        <w:t>Запорожского сельского поселения</w:t>
      </w:r>
    </w:p>
    <w:p w14:paraId="69703B58" w14:textId="77777777" w:rsidR="00F17FA7" w:rsidRPr="00F17FA7" w:rsidRDefault="00F17FA7" w:rsidP="00F17FA7">
      <w:pPr>
        <w:rPr>
          <w:rFonts w:eastAsia="Calibri" w:cs="Arial"/>
          <w:sz w:val="26"/>
          <w:szCs w:val="26"/>
        </w:rPr>
      </w:pPr>
      <w:r w:rsidRPr="00F17FA7">
        <w:rPr>
          <w:rFonts w:eastAsia="Calibri" w:cs="Arial"/>
          <w:sz w:val="26"/>
          <w:szCs w:val="26"/>
        </w:rPr>
        <w:t>Темрюкского района                                                                                         Е.И.Ясинская</w:t>
      </w:r>
    </w:p>
    <w:p w14:paraId="11A1901D" w14:textId="77777777" w:rsidR="00F17FA7" w:rsidRPr="00F17FA7" w:rsidRDefault="00F17FA7" w:rsidP="00F17FA7">
      <w:pPr>
        <w:ind w:left="4536"/>
        <w:jc w:val="right"/>
        <w:rPr>
          <w:rFonts w:eastAsia="Calibri" w:cs="Arial"/>
          <w:sz w:val="26"/>
          <w:szCs w:val="26"/>
        </w:rPr>
      </w:pPr>
    </w:p>
    <w:p w14:paraId="1F24795F" w14:textId="77777777" w:rsidR="000151B6" w:rsidRPr="00F17FA7" w:rsidRDefault="000151B6" w:rsidP="00F17FA7">
      <w:pPr>
        <w:rPr>
          <w:sz w:val="26"/>
          <w:szCs w:val="26"/>
        </w:rPr>
      </w:pPr>
    </w:p>
    <w:sectPr w:rsidR="000151B6" w:rsidRPr="00F17FA7" w:rsidSect="00F17FA7">
      <w:headerReference w:type="even" r:id="rId44"/>
      <w:headerReference w:type="default" r:id="rId45"/>
      <w:footerReference w:type="even" r:id="rId46"/>
      <w:footerReference w:type="default" r:id="rId47"/>
      <w:headerReference w:type="first" r:id="rId48"/>
      <w:footerReference w:type="first" r:id="rId49"/>
      <w:pgSz w:w="11906" w:h="16838" w:code="9"/>
      <w:pgMar w:top="284" w:right="567" w:bottom="567" w:left="1701"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DF75A" w14:textId="77777777" w:rsidR="00C85FF8" w:rsidRDefault="00C85FF8">
      <w:r>
        <w:separator/>
      </w:r>
    </w:p>
  </w:endnote>
  <w:endnote w:type="continuationSeparator" w:id="0">
    <w:p w14:paraId="573938BB" w14:textId="77777777" w:rsidR="00C85FF8" w:rsidRDefault="00C85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09A4B" w14:textId="77777777" w:rsidR="006D6005" w:rsidRDefault="00C85FF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6932757"/>
    </w:sdtPr>
    <w:sdtEndPr/>
    <w:sdtContent>
      <w:p w14:paraId="0F642FBF" w14:textId="77777777" w:rsidR="006D6005" w:rsidRDefault="00C85FF8">
        <w:pPr>
          <w:pStyle w:val="a6"/>
          <w:jc w:val="center"/>
        </w:pPr>
      </w:p>
    </w:sdtContent>
  </w:sdt>
  <w:p w14:paraId="11886677" w14:textId="77777777" w:rsidR="006D6005" w:rsidRDefault="00C85FF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8A5DA" w14:textId="77777777" w:rsidR="006D6005" w:rsidRDefault="00C85F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ADFFF3" w14:textId="77777777" w:rsidR="00C85FF8" w:rsidRDefault="00C85FF8">
      <w:r>
        <w:separator/>
      </w:r>
    </w:p>
  </w:footnote>
  <w:footnote w:type="continuationSeparator" w:id="0">
    <w:p w14:paraId="110B77C0" w14:textId="77777777" w:rsidR="00C85FF8" w:rsidRDefault="00C85F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A73FF" w14:textId="77777777" w:rsidR="006D6005" w:rsidRDefault="007B138A" w:rsidP="004F041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60D71B" w14:textId="77777777" w:rsidR="006D6005" w:rsidRDefault="00C85FF8" w:rsidP="002B703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8BC35" w14:textId="77777777" w:rsidR="006D6005" w:rsidRDefault="00C85FF8">
    <w:pPr>
      <w:pStyle w:val="a3"/>
    </w:pPr>
  </w:p>
  <w:p w14:paraId="39792FF8" w14:textId="77777777" w:rsidR="006D6005" w:rsidRDefault="00C85FF8" w:rsidP="002B703C">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358581"/>
    </w:sdtPr>
    <w:sdtEndPr/>
    <w:sdtContent>
      <w:p w14:paraId="1036FF86" w14:textId="77777777" w:rsidR="006D6005" w:rsidRDefault="007B138A">
        <w:pPr>
          <w:pStyle w:val="a3"/>
          <w:jc w:val="center"/>
        </w:pPr>
        <w:r>
          <w:fldChar w:fldCharType="begin"/>
        </w:r>
        <w:r>
          <w:instrText xml:space="preserve"> PAGE   \* MERGEFORMAT </w:instrText>
        </w:r>
        <w:r>
          <w:fldChar w:fldCharType="separate"/>
        </w:r>
        <w:r>
          <w:rPr>
            <w:noProof/>
          </w:rPr>
          <w:t>1</w:t>
        </w:r>
        <w:r>
          <w:rPr>
            <w:noProof/>
          </w:rPr>
          <w:fldChar w:fldCharType="end"/>
        </w:r>
      </w:p>
    </w:sdtContent>
  </w:sdt>
  <w:p w14:paraId="28F5628A" w14:textId="77777777" w:rsidR="006D6005" w:rsidRDefault="00C85FF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B1D49"/>
    <w:multiLevelType w:val="hybridMultilevel"/>
    <w:tmpl w:val="15A0DE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CA6"/>
    <w:rsid w:val="000151B6"/>
    <w:rsid w:val="00195FCD"/>
    <w:rsid w:val="00250290"/>
    <w:rsid w:val="00271F01"/>
    <w:rsid w:val="0041416C"/>
    <w:rsid w:val="00472525"/>
    <w:rsid w:val="004B36DA"/>
    <w:rsid w:val="005A7CC2"/>
    <w:rsid w:val="0066282E"/>
    <w:rsid w:val="006A36F3"/>
    <w:rsid w:val="007B138A"/>
    <w:rsid w:val="00952B6B"/>
    <w:rsid w:val="00A04CA6"/>
    <w:rsid w:val="00AE5949"/>
    <w:rsid w:val="00C85FF8"/>
    <w:rsid w:val="00F17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8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qFormat/>
    <w:rsid w:val="007B138A"/>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B138A"/>
    <w:rPr>
      <w:rFonts w:ascii="Times New Roman" w:eastAsia="Times New Roman" w:hAnsi="Times New Roman" w:cs="Times New Roman"/>
      <w:b/>
      <w:sz w:val="28"/>
      <w:szCs w:val="20"/>
      <w:lang w:eastAsia="ru-RU"/>
    </w:rPr>
  </w:style>
  <w:style w:type="paragraph" w:styleId="a3">
    <w:name w:val="header"/>
    <w:basedOn w:val="a"/>
    <w:link w:val="a4"/>
    <w:uiPriority w:val="99"/>
    <w:rsid w:val="007B138A"/>
    <w:pPr>
      <w:tabs>
        <w:tab w:val="center" w:pos="4677"/>
        <w:tab w:val="right" w:pos="9355"/>
      </w:tabs>
    </w:pPr>
  </w:style>
  <w:style w:type="character" w:customStyle="1" w:styleId="a4">
    <w:name w:val="Верхний колонтитул Знак"/>
    <w:basedOn w:val="a0"/>
    <w:link w:val="a3"/>
    <w:uiPriority w:val="99"/>
    <w:rsid w:val="007B138A"/>
    <w:rPr>
      <w:rFonts w:ascii="Times New Roman" w:eastAsia="Times New Roman" w:hAnsi="Times New Roman" w:cs="Times New Roman"/>
      <w:sz w:val="24"/>
      <w:szCs w:val="24"/>
      <w:lang w:eastAsia="ru-RU"/>
    </w:rPr>
  </w:style>
  <w:style w:type="character" w:styleId="a5">
    <w:name w:val="page number"/>
    <w:basedOn w:val="a0"/>
    <w:rsid w:val="007B138A"/>
  </w:style>
  <w:style w:type="paragraph" w:styleId="a6">
    <w:name w:val="footer"/>
    <w:basedOn w:val="a"/>
    <w:link w:val="a7"/>
    <w:uiPriority w:val="99"/>
    <w:rsid w:val="007B138A"/>
    <w:pPr>
      <w:tabs>
        <w:tab w:val="center" w:pos="4677"/>
        <w:tab w:val="right" w:pos="9355"/>
      </w:tabs>
    </w:pPr>
  </w:style>
  <w:style w:type="character" w:customStyle="1" w:styleId="a7">
    <w:name w:val="Нижний колонтитул Знак"/>
    <w:basedOn w:val="a0"/>
    <w:link w:val="a6"/>
    <w:uiPriority w:val="99"/>
    <w:rsid w:val="007B138A"/>
    <w:rPr>
      <w:rFonts w:ascii="Times New Roman" w:eastAsia="Times New Roman" w:hAnsi="Times New Roman" w:cs="Times New Roman"/>
      <w:sz w:val="24"/>
      <w:szCs w:val="24"/>
      <w:lang w:eastAsia="ru-RU"/>
    </w:rPr>
  </w:style>
  <w:style w:type="character" w:styleId="a8">
    <w:name w:val="Hyperlink"/>
    <w:uiPriority w:val="99"/>
    <w:rsid w:val="007B138A"/>
    <w:rPr>
      <w:color w:val="0000FF"/>
      <w:u w:val="single"/>
    </w:rPr>
  </w:style>
  <w:style w:type="paragraph" w:customStyle="1" w:styleId="formattext">
    <w:name w:val="formattext"/>
    <w:basedOn w:val="a"/>
    <w:rsid w:val="007B138A"/>
    <w:pPr>
      <w:spacing w:before="100" w:beforeAutospacing="1" w:after="100" w:afterAutospacing="1"/>
    </w:pPr>
  </w:style>
  <w:style w:type="paragraph" w:styleId="a9">
    <w:name w:val="Balloon Text"/>
    <w:basedOn w:val="a"/>
    <w:link w:val="aa"/>
    <w:uiPriority w:val="99"/>
    <w:semiHidden/>
    <w:unhideWhenUsed/>
    <w:rsid w:val="006A36F3"/>
    <w:rPr>
      <w:rFonts w:ascii="Tahoma" w:hAnsi="Tahoma" w:cs="Tahoma"/>
      <w:sz w:val="16"/>
      <w:szCs w:val="16"/>
    </w:rPr>
  </w:style>
  <w:style w:type="character" w:customStyle="1" w:styleId="aa">
    <w:name w:val="Текст выноски Знак"/>
    <w:basedOn w:val="a0"/>
    <w:link w:val="a9"/>
    <w:uiPriority w:val="99"/>
    <w:semiHidden/>
    <w:rsid w:val="006A36F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38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qFormat/>
    <w:rsid w:val="007B138A"/>
    <w:pPr>
      <w:keepNext/>
      <w:jc w:val="center"/>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B138A"/>
    <w:rPr>
      <w:rFonts w:ascii="Times New Roman" w:eastAsia="Times New Roman" w:hAnsi="Times New Roman" w:cs="Times New Roman"/>
      <w:b/>
      <w:sz w:val="28"/>
      <w:szCs w:val="20"/>
      <w:lang w:eastAsia="ru-RU"/>
    </w:rPr>
  </w:style>
  <w:style w:type="paragraph" w:styleId="a3">
    <w:name w:val="header"/>
    <w:basedOn w:val="a"/>
    <w:link w:val="a4"/>
    <w:uiPriority w:val="99"/>
    <w:rsid w:val="007B138A"/>
    <w:pPr>
      <w:tabs>
        <w:tab w:val="center" w:pos="4677"/>
        <w:tab w:val="right" w:pos="9355"/>
      </w:tabs>
    </w:pPr>
  </w:style>
  <w:style w:type="character" w:customStyle="1" w:styleId="a4">
    <w:name w:val="Верхний колонтитул Знак"/>
    <w:basedOn w:val="a0"/>
    <w:link w:val="a3"/>
    <w:uiPriority w:val="99"/>
    <w:rsid w:val="007B138A"/>
    <w:rPr>
      <w:rFonts w:ascii="Times New Roman" w:eastAsia="Times New Roman" w:hAnsi="Times New Roman" w:cs="Times New Roman"/>
      <w:sz w:val="24"/>
      <w:szCs w:val="24"/>
      <w:lang w:eastAsia="ru-RU"/>
    </w:rPr>
  </w:style>
  <w:style w:type="character" w:styleId="a5">
    <w:name w:val="page number"/>
    <w:basedOn w:val="a0"/>
    <w:rsid w:val="007B138A"/>
  </w:style>
  <w:style w:type="paragraph" w:styleId="a6">
    <w:name w:val="footer"/>
    <w:basedOn w:val="a"/>
    <w:link w:val="a7"/>
    <w:uiPriority w:val="99"/>
    <w:rsid w:val="007B138A"/>
    <w:pPr>
      <w:tabs>
        <w:tab w:val="center" w:pos="4677"/>
        <w:tab w:val="right" w:pos="9355"/>
      </w:tabs>
    </w:pPr>
  </w:style>
  <w:style w:type="character" w:customStyle="1" w:styleId="a7">
    <w:name w:val="Нижний колонтитул Знак"/>
    <w:basedOn w:val="a0"/>
    <w:link w:val="a6"/>
    <w:uiPriority w:val="99"/>
    <w:rsid w:val="007B138A"/>
    <w:rPr>
      <w:rFonts w:ascii="Times New Roman" w:eastAsia="Times New Roman" w:hAnsi="Times New Roman" w:cs="Times New Roman"/>
      <w:sz w:val="24"/>
      <w:szCs w:val="24"/>
      <w:lang w:eastAsia="ru-RU"/>
    </w:rPr>
  </w:style>
  <w:style w:type="character" w:styleId="a8">
    <w:name w:val="Hyperlink"/>
    <w:uiPriority w:val="99"/>
    <w:rsid w:val="007B138A"/>
    <w:rPr>
      <w:color w:val="0000FF"/>
      <w:u w:val="single"/>
    </w:rPr>
  </w:style>
  <w:style w:type="paragraph" w:customStyle="1" w:styleId="formattext">
    <w:name w:val="formattext"/>
    <w:basedOn w:val="a"/>
    <w:rsid w:val="007B138A"/>
    <w:pPr>
      <w:spacing w:before="100" w:beforeAutospacing="1" w:after="100" w:afterAutospacing="1"/>
    </w:pPr>
  </w:style>
  <w:style w:type="paragraph" w:styleId="a9">
    <w:name w:val="Balloon Text"/>
    <w:basedOn w:val="a"/>
    <w:link w:val="aa"/>
    <w:uiPriority w:val="99"/>
    <w:semiHidden/>
    <w:unhideWhenUsed/>
    <w:rsid w:val="006A36F3"/>
    <w:rPr>
      <w:rFonts w:ascii="Tahoma" w:hAnsi="Tahoma" w:cs="Tahoma"/>
      <w:sz w:val="16"/>
      <w:szCs w:val="16"/>
    </w:rPr>
  </w:style>
  <w:style w:type="character" w:customStyle="1" w:styleId="aa">
    <w:name w:val="Текст выноски Знак"/>
    <w:basedOn w:val="a0"/>
    <w:link w:val="a9"/>
    <w:uiPriority w:val="99"/>
    <w:semiHidden/>
    <w:rsid w:val="006A36F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565415215" TargetMode="External"/><Relationship Id="rId18" Type="http://schemas.openxmlformats.org/officeDocument/2006/relationships/hyperlink" Target="https://docs.cntd.ru/document/565415215" TargetMode="External"/><Relationship Id="rId26" Type="http://schemas.openxmlformats.org/officeDocument/2006/relationships/hyperlink" Target="https://docs.cntd.ru/document/565415215" TargetMode="External"/><Relationship Id="rId39" Type="http://schemas.openxmlformats.org/officeDocument/2006/relationships/hyperlink" Target="https://docs.cntd.ru/document/565415215" TargetMode="External"/><Relationship Id="rId3" Type="http://schemas.microsoft.com/office/2007/relationships/stylesWithEffects" Target="stylesWithEffects.xml"/><Relationship Id="rId21" Type="http://schemas.openxmlformats.org/officeDocument/2006/relationships/hyperlink" Target="https://docs.cntd.ru/document/565415215" TargetMode="External"/><Relationship Id="rId34" Type="http://schemas.openxmlformats.org/officeDocument/2006/relationships/hyperlink" Target="https://docs.cntd.ru/document/565415215" TargetMode="External"/><Relationship Id="rId42" Type="http://schemas.openxmlformats.org/officeDocument/2006/relationships/hyperlink" Target="https://docs.cntd.ru/document/420391737"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cs.cntd.ru/document/565415215" TargetMode="External"/><Relationship Id="rId17" Type="http://schemas.openxmlformats.org/officeDocument/2006/relationships/hyperlink" Target="https://docs.cntd.ru/document/565415215" TargetMode="External"/><Relationship Id="rId25" Type="http://schemas.openxmlformats.org/officeDocument/2006/relationships/hyperlink" Target="https://docs.cntd.ru/document/565415215" TargetMode="External"/><Relationship Id="rId33" Type="http://schemas.openxmlformats.org/officeDocument/2006/relationships/hyperlink" Target="https://docs.cntd.ru/document/565415215" TargetMode="External"/><Relationship Id="rId38" Type="http://schemas.openxmlformats.org/officeDocument/2006/relationships/hyperlink" Target="https://docs.cntd.ru/document/565415215"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docs.cntd.ru/document/565415215" TargetMode="External"/><Relationship Id="rId20" Type="http://schemas.openxmlformats.org/officeDocument/2006/relationships/hyperlink" Target="https://docs.cntd.ru/document/565415215" TargetMode="External"/><Relationship Id="rId29" Type="http://schemas.openxmlformats.org/officeDocument/2006/relationships/hyperlink" Target="https://docs.cntd.ru/document/565415215" TargetMode="External"/><Relationship Id="rId41" Type="http://schemas.openxmlformats.org/officeDocument/2006/relationships/hyperlink" Target="https://docs.cntd.ru/document/42039173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cntd.ru/document/902135756" TargetMode="External"/><Relationship Id="rId24" Type="http://schemas.openxmlformats.org/officeDocument/2006/relationships/hyperlink" Target="https://docs.cntd.ru/document/565415215" TargetMode="External"/><Relationship Id="rId32" Type="http://schemas.openxmlformats.org/officeDocument/2006/relationships/hyperlink" Target="https://docs.cntd.ru/document/565415215" TargetMode="External"/><Relationship Id="rId37" Type="http://schemas.openxmlformats.org/officeDocument/2006/relationships/hyperlink" Target="https://docs.cntd.ru/document/565415215" TargetMode="External"/><Relationship Id="rId40" Type="http://schemas.openxmlformats.org/officeDocument/2006/relationships/hyperlink" Target="https://docs.cntd.ru/document/565415215"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ocs.cntd.ru/document/565415215" TargetMode="External"/><Relationship Id="rId23" Type="http://schemas.openxmlformats.org/officeDocument/2006/relationships/hyperlink" Target="https://docs.cntd.ru/document/565415215" TargetMode="External"/><Relationship Id="rId28" Type="http://schemas.openxmlformats.org/officeDocument/2006/relationships/hyperlink" Target="https://docs.cntd.ru/document/565415215" TargetMode="External"/><Relationship Id="rId36" Type="http://schemas.openxmlformats.org/officeDocument/2006/relationships/hyperlink" Target="https://docs.cntd.ru/document/565415215" TargetMode="External"/><Relationship Id="rId49" Type="http://schemas.openxmlformats.org/officeDocument/2006/relationships/footer" Target="footer3.xml"/><Relationship Id="rId10" Type="http://schemas.openxmlformats.org/officeDocument/2006/relationships/hyperlink" Target="https://docs.cntd.ru/document/565415215" TargetMode="External"/><Relationship Id="rId19" Type="http://schemas.openxmlformats.org/officeDocument/2006/relationships/hyperlink" Target="https://docs.cntd.ru/document/565415215" TargetMode="External"/><Relationship Id="rId31" Type="http://schemas.openxmlformats.org/officeDocument/2006/relationships/hyperlink" Target="https://docs.cntd.ru/document/565415215"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s.cntd.ru/document/573798705" TargetMode="External"/><Relationship Id="rId14" Type="http://schemas.openxmlformats.org/officeDocument/2006/relationships/hyperlink" Target="https://docs.cntd.ru/document/565415215" TargetMode="External"/><Relationship Id="rId22" Type="http://schemas.openxmlformats.org/officeDocument/2006/relationships/hyperlink" Target="https://docs.cntd.ru/document/565415215" TargetMode="External"/><Relationship Id="rId27" Type="http://schemas.openxmlformats.org/officeDocument/2006/relationships/hyperlink" Target="https://docs.cntd.ru/document/565415215" TargetMode="External"/><Relationship Id="rId30" Type="http://schemas.openxmlformats.org/officeDocument/2006/relationships/hyperlink" Target="https://docs.cntd.ru/document/565415215" TargetMode="External"/><Relationship Id="rId35" Type="http://schemas.openxmlformats.org/officeDocument/2006/relationships/hyperlink" Target="https://docs.cntd.ru/document/565415215" TargetMode="External"/><Relationship Id="rId43" Type="http://schemas.openxmlformats.org/officeDocument/2006/relationships/hyperlink" Target="https://docs.cntd.ru/document/901978846" TargetMode="External"/><Relationship Id="rId48" Type="http://schemas.openxmlformats.org/officeDocument/2006/relationships/header" Target="header3.xml"/><Relationship Id="rId8" Type="http://schemas.openxmlformats.org/officeDocument/2006/relationships/hyperlink" Target="https://docs.cntd.ru/document/573798705"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11292</Words>
  <Characters>64367</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adm.nov6316@yandex.ru</dc:creator>
  <cp:keywords/>
  <dc:description/>
  <cp:lastModifiedBy>1</cp:lastModifiedBy>
  <cp:revision>8</cp:revision>
  <dcterms:created xsi:type="dcterms:W3CDTF">2021-12-10T09:00:00Z</dcterms:created>
  <dcterms:modified xsi:type="dcterms:W3CDTF">2021-12-17T09:53:00Z</dcterms:modified>
</cp:coreProperties>
</file>