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0C" w:rsidRPr="008D5A33" w:rsidRDefault="003D500C" w:rsidP="00F30D34">
      <w:pPr>
        <w:pageBreakBefore/>
        <w:tabs>
          <w:tab w:val="left" w:pos="5103"/>
        </w:tabs>
        <w:autoSpaceDE w:val="0"/>
        <w:autoSpaceDN w:val="0"/>
        <w:adjustRightInd w:val="0"/>
        <w:spacing w:after="0" w:line="240" w:lineRule="auto"/>
        <w:ind w:left="4961"/>
        <w:jc w:val="center"/>
        <w:rPr>
          <w:rFonts w:ascii="Times New Roman" w:hAnsi="Times New Roman"/>
          <w:bCs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>ПРИЛОЖЕНИЕ</w:t>
      </w:r>
    </w:p>
    <w:p w:rsidR="003D500C" w:rsidRPr="008D5A33" w:rsidRDefault="003D500C" w:rsidP="00F30D3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3D500C" w:rsidRPr="008D5A33" w:rsidRDefault="003D500C" w:rsidP="00F30D3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>УТВЕРЖДЕН</w:t>
      </w:r>
    </w:p>
    <w:p w:rsidR="003D500C" w:rsidRPr="008D5A33" w:rsidRDefault="003D500C" w:rsidP="004E5F5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72632C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</w:t>
      </w:r>
      <w:r>
        <w:rPr>
          <w:rFonts w:ascii="Times New Roman" w:hAnsi="Times New Roman"/>
          <w:bCs/>
          <w:sz w:val="28"/>
          <w:szCs w:val="28"/>
        </w:rPr>
        <w:t xml:space="preserve"> район</w:t>
      </w:r>
      <w:r w:rsidR="0072632C">
        <w:rPr>
          <w:rFonts w:ascii="Times New Roman" w:hAnsi="Times New Roman"/>
          <w:bCs/>
          <w:sz w:val="28"/>
          <w:szCs w:val="28"/>
        </w:rPr>
        <w:t>а</w:t>
      </w: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 xml:space="preserve">от </w:t>
      </w:r>
      <w:r w:rsidR="00F44D53" w:rsidRPr="00F44D53">
        <w:rPr>
          <w:rFonts w:ascii="Times New Roman" w:hAnsi="Times New Roman"/>
          <w:bCs/>
          <w:i/>
          <w:sz w:val="28"/>
          <w:szCs w:val="28"/>
          <w:u w:val="single"/>
        </w:rPr>
        <w:t>25.12.2015</w:t>
      </w:r>
      <w:r w:rsidR="00F44D53">
        <w:rPr>
          <w:rFonts w:ascii="Times New Roman" w:hAnsi="Times New Roman"/>
          <w:bCs/>
          <w:sz w:val="28"/>
          <w:szCs w:val="28"/>
        </w:rPr>
        <w:t xml:space="preserve"> № </w:t>
      </w:r>
      <w:r w:rsidR="00F44D53" w:rsidRPr="00F44D53">
        <w:rPr>
          <w:rFonts w:ascii="Times New Roman" w:hAnsi="Times New Roman"/>
          <w:bCs/>
          <w:i/>
          <w:sz w:val="28"/>
          <w:szCs w:val="28"/>
          <w:u w:val="single"/>
        </w:rPr>
        <w:t>631</w:t>
      </w: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500C" w:rsidRPr="008D5A33" w:rsidRDefault="003D500C" w:rsidP="00F3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A3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F44D53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A33">
        <w:rPr>
          <w:rFonts w:ascii="Times New Roman" w:hAnsi="Times New Roman"/>
          <w:b/>
          <w:bCs/>
          <w:sz w:val="28"/>
          <w:szCs w:val="28"/>
        </w:rPr>
        <w:t xml:space="preserve">формирования, утверждения и ведения планов закупок товаров, </w:t>
      </w:r>
    </w:p>
    <w:p w:rsidR="003D500C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A33">
        <w:rPr>
          <w:rFonts w:ascii="Times New Roman" w:hAnsi="Times New Roman"/>
          <w:b/>
          <w:bCs/>
          <w:sz w:val="28"/>
          <w:szCs w:val="28"/>
        </w:rPr>
        <w:t xml:space="preserve">работ, услуг для обеспечения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/>
          <w:b/>
          <w:bCs/>
          <w:sz w:val="28"/>
          <w:szCs w:val="28"/>
        </w:rPr>
        <w:t xml:space="preserve">нужд </w:t>
      </w:r>
    </w:p>
    <w:p w:rsidR="003D500C" w:rsidRPr="008D5A33" w:rsidRDefault="0072632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Запорожского сельского поселения Темрюкского</w:t>
      </w:r>
      <w:r w:rsidR="003D500C" w:rsidRPr="004E5F5A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3D500C" w:rsidRPr="008D5A33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500C" w:rsidRPr="008D5A33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500C" w:rsidRPr="008D5A33" w:rsidRDefault="003D500C" w:rsidP="004016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1. Настоящий 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Pr="004A3270">
        <w:rPr>
          <w:rFonts w:ascii="Times New Roman" w:hAnsi="Times New Roman"/>
          <w:sz w:val="28"/>
          <w:szCs w:val="28"/>
        </w:rPr>
        <w:t xml:space="preserve">формирования, утверждения и ведения планов </w:t>
      </w:r>
      <w:proofErr w:type="gramStart"/>
      <w:r w:rsidRPr="004A3270">
        <w:rPr>
          <w:rFonts w:ascii="Times New Roman" w:hAnsi="Times New Roman"/>
          <w:sz w:val="28"/>
          <w:szCs w:val="28"/>
        </w:rPr>
        <w:t xml:space="preserve">закупок товаров, работ, услуг для обеспечения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4A3270">
        <w:rPr>
          <w:rFonts w:ascii="Times New Roman" w:hAnsi="Times New Roman"/>
          <w:sz w:val="28"/>
          <w:szCs w:val="28"/>
        </w:rPr>
        <w:t xml:space="preserve"> нужд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Pr="004E5F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D5A33">
        <w:rPr>
          <w:rFonts w:ascii="Times New Roman" w:hAnsi="Times New Roman"/>
          <w:sz w:val="28"/>
          <w:szCs w:val="28"/>
        </w:rPr>
        <w:t>далее – Порядок)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 xml:space="preserve">определяет </w:t>
      </w:r>
      <w:r>
        <w:rPr>
          <w:rFonts w:ascii="Times New Roman" w:hAnsi="Times New Roman"/>
          <w:sz w:val="28"/>
          <w:szCs w:val="28"/>
        </w:rPr>
        <w:t>процедуру</w:t>
      </w:r>
      <w:r w:rsidRPr="008D5A33">
        <w:rPr>
          <w:rFonts w:ascii="Times New Roman" w:hAnsi="Times New Roman"/>
          <w:sz w:val="28"/>
          <w:szCs w:val="28"/>
        </w:rPr>
        <w:t xml:space="preserve"> формирования, утверждения и ведения планов закуп</w:t>
      </w:r>
      <w:r>
        <w:rPr>
          <w:rFonts w:ascii="Times New Roman" w:hAnsi="Times New Roman"/>
          <w:sz w:val="28"/>
          <w:szCs w:val="28"/>
        </w:rPr>
        <w:t xml:space="preserve">ок товаров, работ, услуг (далее </w:t>
      </w:r>
      <w:r w:rsidRPr="004A3270">
        <w:rPr>
          <w:rFonts w:ascii="Times New Roman" w:hAnsi="Times New Roman"/>
          <w:sz w:val="28"/>
          <w:szCs w:val="28"/>
        </w:rPr>
        <w:t>–</w:t>
      </w:r>
      <w:r w:rsidRPr="008D5A33">
        <w:rPr>
          <w:rFonts w:ascii="Times New Roman" w:hAnsi="Times New Roman"/>
          <w:sz w:val="28"/>
          <w:szCs w:val="28"/>
        </w:rPr>
        <w:t xml:space="preserve"> закупки) для обеспечения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/>
          <w:sz w:val="28"/>
          <w:szCs w:val="28"/>
        </w:rPr>
        <w:t>нужд</w:t>
      </w:r>
      <w:r>
        <w:rPr>
          <w:rFonts w:ascii="Times New Roman" w:hAnsi="Times New Roman"/>
          <w:sz w:val="28"/>
          <w:szCs w:val="28"/>
        </w:rPr>
        <w:t xml:space="preserve">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72632C"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="0072632C" w:rsidRPr="004E5F5A"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>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</w:t>
      </w:r>
      <w:proofErr w:type="gramEnd"/>
      <w:r w:rsidRPr="008D5A33">
        <w:rPr>
          <w:rFonts w:ascii="Times New Roman" w:hAnsi="Times New Roman"/>
          <w:sz w:val="28"/>
          <w:szCs w:val="28"/>
        </w:rPr>
        <w:t xml:space="preserve"> и муниципальных нужд» (далее </w:t>
      </w:r>
      <w:r w:rsidRPr="008D5A33">
        <w:rPr>
          <w:sz w:val="28"/>
          <w:szCs w:val="28"/>
        </w:rPr>
        <w:t>–</w:t>
      </w:r>
      <w:r w:rsidRPr="008D5A33">
        <w:rPr>
          <w:rFonts w:ascii="Times New Roman" w:hAnsi="Times New Roman"/>
          <w:sz w:val="28"/>
          <w:szCs w:val="28"/>
        </w:rPr>
        <w:t xml:space="preserve"> Федеральный закон).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2. Настоящий </w:t>
      </w:r>
      <w:r>
        <w:rPr>
          <w:rFonts w:ascii="Times New Roman" w:hAnsi="Times New Roman"/>
          <w:sz w:val="28"/>
          <w:szCs w:val="28"/>
        </w:rPr>
        <w:t>П</w:t>
      </w:r>
      <w:r w:rsidRPr="008D5A33">
        <w:rPr>
          <w:rFonts w:ascii="Times New Roman" w:hAnsi="Times New Roman"/>
          <w:sz w:val="28"/>
          <w:szCs w:val="28"/>
        </w:rPr>
        <w:t xml:space="preserve">орядок в течение 3 дней со дня его утверждения подлежит размещению в единой информационной системе в сфере закупок, а до ввода ее в эксплуатацию </w:t>
      </w:r>
      <w:r>
        <w:rPr>
          <w:rFonts w:ascii="Times New Roman" w:hAnsi="Times New Roman"/>
          <w:sz w:val="28"/>
          <w:szCs w:val="28"/>
        </w:rPr>
        <w:t>–</w:t>
      </w:r>
      <w:r w:rsidRPr="008D5A33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</w:t>
      </w:r>
      <w:r>
        <w:rPr>
          <w:rFonts w:ascii="Times New Roman" w:hAnsi="Times New Roman"/>
          <w:sz w:val="28"/>
          <w:szCs w:val="28"/>
        </w:rPr>
        <w:t xml:space="preserve">полнение работ, оказание услуг </w:t>
      </w:r>
      <w:proofErr w:type="spellStart"/>
      <w:r w:rsidRPr="001D6AF7">
        <w:rPr>
          <w:rFonts w:ascii="Times New Roman" w:hAnsi="Times New Roman"/>
          <w:sz w:val="28"/>
          <w:szCs w:val="28"/>
        </w:rPr>
        <w:t>www.zakupki.gov.ru</w:t>
      </w:r>
      <w:proofErr w:type="spellEnd"/>
      <w:r>
        <w:rPr>
          <w:rFonts w:ascii="Times New Roman" w:hAnsi="Times New Roman"/>
          <w:sz w:val="28"/>
          <w:szCs w:val="28"/>
        </w:rPr>
        <w:t xml:space="preserve"> (далее – единая информационная система)</w:t>
      </w:r>
      <w:r w:rsidRPr="008D5A33">
        <w:rPr>
          <w:rFonts w:ascii="Times New Roman" w:hAnsi="Times New Roman"/>
          <w:sz w:val="28"/>
          <w:szCs w:val="28"/>
        </w:rPr>
        <w:t>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3. Планы закупок утверждаются в течение 10 рабочих дней: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3.1</w:t>
      </w:r>
      <w:r w:rsidR="00F44D53">
        <w:rPr>
          <w:rFonts w:ascii="Times New Roman" w:hAnsi="Times New Roman"/>
          <w:sz w:val="28"/>
          <w:szCs w:val="28"/>
        </w:rPr>
        <w:t>.</w:t>
      </w:r>
      <w:r w:rsidRPr="008D5A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8D5A33">
        <w:rPr>
          <w:rFonts w:ascii="Times New Roman" w:hAnsi="Times New Roman"/>
          <w:sz w:val="28"/>
          <w:szCs w:val="28"/>
        </w:rPr>
        <w:t xml:space="preserve"> заказчиками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72632C"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Pr="004E5F5A"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="00F44D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8D5A33">
        <w:rPr>
          <w:rFonts w:ascii="Times New Roman" w:hAnsi="Times New Roman"/>
          <w:sz w:val="28"/>
          <w:szCs w:val="28"/>
        </w:rPr>
        <w:t xml:space="preserve"> заказчики) – после доведения до соответствующего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8D5A33">
        <w:rPr>
          <w:rFonts w:ascii="Times New Roman" w:hAnsi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  <w:proofErr w:type="gramEnd"/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F44D53">
        <w:rPr>
          <w:rFonts w:ascii="Times New Roman" w:hAnsi="Times New Roman"/>
          <w:sz w:val="28"/>
          <w:szCs w:val="28"/>
        </w:rPr>
        <w:t>.</w:t>
      </w:r>
      <w:r w:rsidRPr="008D5A33">
        <w:rPr>
          <w:rFonts w:ascii="Times New Roman" w:hAnsi="Times New Roman"/>
          <w:sz w:val="28"/>
          <w:szCs w:val="28"/>
        </w:rPr>
        <w:t xml:space="preserve"> бюджетными</w:t>
      </w:r>
      <w:r w:rsidR="00924BF1">
        <w:rPr>
          <w:rFonts w:ascii="Times New Roman" w:hAnsi="Times New Roman"/>
          <w:sz w:val="28"/>
          <w:szCs w:val="28"/>
        </w:rPr>
        <w:t xml:space="preserve"> и казенными</w:t>
      </w:r>
      <w:r w:rsidRPr="008D5A33">
        <w:rPr>
          <w:rFonts w:ascii="Times New Roman" w:hAnsi="Times New Roman"/>
          <w:sz w:val="28"/>
          <w:szCs w:val="28"/>
        </w:rPr>
        <w:t xml:space="preserve"> учреждениями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72632C"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Pr="008D5A33">
        <w:rPr>
          <w:rFonts w:ascii="Times New Roman" w:hAnsi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7" w:history="1">
        <w:r w:rsidRPr="008D5A33">
          <w:rPr>
            <w:rFonts w:ascii="Times New Roman" w:hAnsi="Times New Roman"/>
            <w:sz w:val="28"/>
            <w:szCs w:val="28"/>
          </w:rPr>
          <w:t>частями 2</w:t>
        </w:r>
      </w:hyperlink>
      <w:r w:rsidRPr="008D5A33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Pr="008D5A33">
          <w:rPr>
            <w:rFonts w:ascii="Times New Roman" w:hAnsi="Times New Roman"/>
            <w:sz w:val="28"/>
            <w:szCs w:val="28"/>
          </w:rPr>
          <w:t>6 статьи 15</w:t>
        </w:r>
      </w:hyperlink>
      <w:r w:rsidRPr="008D5A33">
        <w:rPr>
          <w:rFonts w:ascii="Times New Roman" w:hAnsi="Times New Roman"/>
          <w:sz w:val="28"/>
          <w:szCs w:val="28"/>
        </w:rPr>
        <w:t xml:space="preserve"> Федерального закона, – после утверждения планов финансово-хозяйственной деятельности;</w:t>
      </w:r>
    </w:p>
    <w:p w:rsidR="003D500C" w:rsidRPr="005C3858" w:rsidRDefault="003D500C" w:rsidP="00D65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8D5A33">
        <w:rPr>
          <w:rFonts w:ascii="Times New Roman" w:hAnsi="Times New Roman"/>
          <w:sz w:val="28"/>
          <w:szCs w:val="28"/>
        </w:rPr>
        <w:t xml:space="preserve">Планы закупок для обеспечения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/>
          <w:sz w:val="28"/>
          <w:szCs w:val="28"/>
        </w:rPr>
        <w:t xml:space="preserve">нужд </w:t>
      </w:r>
      <w:r w:rsidR="00014889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014889" w:rsidRPr="004E5F5A">
        <w:rPr>
          <w:rFonts w:ascii="Times New Roman" w:hAnsi="Times New Roman"/>
          <w:sz w:val="28"/>
          <w:szCs w:val="28"/>
        </w:rPr>
        <w:t xml:space="preserve"> район</w:t>
      </w:r>
      <w:r w:rsidR="00014889">
        <w:rPr>
          <w:rFonts w:ascii="Times New Roman" w:hAnsi="Times New Roman"/>
          <w:sz w:val="28"/>
          <w:szCs w:val="28"/>
        </w:rPr>
        <w:t>а</w:t>
      </w:r>
      <w:r w:rsidR="00014889" w:rsidRPr="004E5F5A">
        <w:rPr>
          <w:rFonts w:ascii="Times New Roman" w:hAnsi="Times New Roman"/>
          <w:sz w:val="28"/>
          <w:szCs w:val="28"/>
        </w:rPr>
        <w:t xml:space="preserve"> </w:t>
      </w:r>
      <w:r w:rsidR="00014889"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>формируются лицами, указанными в пункте 3 настоящего Порядка, на очередной ф</w:t>
      </w:r>
      <w:r>
        <w:rPr>
          <w:rFonts w:ascii="Times New Roman" w:hAnsi="Times New Roman"/>
          <w:sz w:val="28"/>
          <w:szCs w:val="28"/>
        </w:rPr>
        <w:t xml:space="preserve">инансовый год и плановый период (очередной финансовый год) по форме, утвержденной постановлением Правительства Российской Федерации </w:t>
      </w:r>
      <w:r w:rsidRPr="00713D21">
        <w:rPr>
          <w:rFonts w:ascii="Times New Roman" w:hAnsi="Times New Roman"/>
          <w:sz w:val="28"/>
          <w:szCs w:val="28"/>
        </w:rPr>
        <w:t>от 21 ноября 2013г</w:t>
      </w:r>
      <w:r>
        <w:rPr>
          <w:rFonts w:ascii="Times New Roman" w:hAnsi="Times New Roman"/>
          <w:sz w:val="28"/>
          <w:szCs w:val="28"/>
        </w:rPr>
        <w:t xml:space="preserve">ода№ </w:t>
      </w:r>
      <w:r w:rsidRPr="00713D21">
        <w:rPr>
          <w:rFonts w:ascii="Times New Roman" w:hAnsi="Times New Roman"/>
          <w:sz w:val="28"/>
          <w:szCs w:val="28"/>
        </w:rPr>
        <w:t xml:space="preserve">1043 </w:t>
      </w:r>
      <w:r>
        <w:rPr>
          <w:rFonts w:ascii="Times New Roman" w:hAnsi="Times New Roman"/>
          <w:sz w:val="28"/>
          <w:szCs w:val="28"/>
        </w:rPr>
        <w:t>«</w:t>
      </w:r>
      <w:r w:rsidRPr="00713D21">
        <w:rPr>
          <w:rFonts w:ascii="Times New Roman" w:hAnsi="Times New Roman"/>
          <w:sz w:val="28"/>
          <w:szCs w:val="28"/>
        </w:rPr>
        <w:t xml:space="preserve">О </w:t>
      </w:r>
      <w:r w:rsidRPr="00713D21">
        <w:rPr>
          <w:rFonts w:ascii="Times New Roman" w:hAnsi="Times New Roman"/>
          <w:sz w:val="28"/>
          <w:szCs w:val="28"/>
        </w:rPr>
        <w:lastRenderedPageBreak/>
        <w:t xml:space="preserve">требованиях к </w:t>
      </w:r>
      <w:r w:rsidRPr="005C3858">
        <w:rPr>
          <w:rFonts w:ascii="Times New Roman" w:hAnsi="Times New Roman"/>
          <w:sz w:val="28"/>
          <w:szCs w:val="28"/>
        </w:rPr>
        <w:t>формированию, утверждению и ведению планов закупок товаров, работ, услуг для обеспечения нужд субъекта Российской Федерации и</w:t>
      </w:r>
      <w:proofErr w:type="gramEnd"/>
      <w:r w:rsidRPr="005C3858">
        <w:rPr>
          <w:rFonts w:ascii="Times New Roman" w:hAnsi="Times New Roman"/>
          <w:sz w:val="28"/>
          <w:szCs w:val="28"/>
        </w:rPr>
        <w:t xml:space="preserve"> муниципальных нужд, а также </w:t>
      </w:r>
      <w:proofErr w:type="gramStart"/>
      <w:r w:rsidRPr="005C3858">
        <w:rPr>
          <w:rFonts w:ascii="Times New Roman" w:hAnsi="Times New Roman"/>
          <w:sz w:val="28"/>
          <w:szCs w:val="28"/>
        </w:rPr>
        <w:t>требованиях</w:t>
      </w:r>
      <w:proofErr w:type="gramEnd"/>
      <w:r w:rsidRPr="005C3858">
        <w:rPr>
          <w:rFonts w:ascii="Times New Roman" w:hAnsi="Times New Roman"/>
          <w:sz w:val="28"/>
          <w:szCs w:val="28"/>
        </w:rPr>
        <w:t xml:space="preserve"> к форме планов закупок товаров, работ, услуг», с учетом следующих положений:</w:t>
      </w:r>
    </w:p>
    <w:p w:rsidR="003D500C" w:rsidRPr="008D5A33" w:rsidRDefault="003D500C" w:rsidP="00713D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1F30AA">
        <w:rPr>
          <w:rFonts w:ascii="Times New Roman" w:hAnsi="Times New Roman"/>
          <w:sz w:val="28"/>
          <w:szCs w:val="28"/>
        </w:rPr>
        <w:t>.</w:t>
      </w:r>
      <w:r w:rsidRPr="005C3858">
        <w:rPr>
          <w:rFonts w:ascii="Times New Roman" w:hAnsi="Times New Roman"/>
          <w:sz w:val="28"/>
          <w:szCs w:val="28"/>
        </w:rPr>
        <w:t xml:space="preserve"> муниципальные заказчики</w:t>
      </w:r>
      <w:r w:rsidR="00924BF1">
        <w:rPr>
          <w:rFonts w:ascii="Times New Roman" w:hAnsi="Times New Roman"/>
          <w:sz w:val="28"/>
          <w:szCs w:val="28"/>
        </w:rPr>
        <w:t xml:space="preserve">, </w:t>
      </w:r>
      <w:r w:rsidR="00924BF1" w:rsidRPr="005C3858">
        <w:rPr>
          <w:rFonts w:ascii="Times New Roman" w:hAnsi="Times New Roman"/>
          <w:sz w:val="28"/>
          <w:szCs w:val="28"/>
        </w:rPr>
        <w:t xml:space="preserve">указанные в </w:t>
      </w:r>
      <w:hyperlink w:anchor="sub_2008" w:history="1">
        <w:r w:rsidR="00924BF1">
          <w:rPr>
            <w:rStyle w:val="ac"/>
            <w:rFonts w:ascii="Times New Roman" w:hAnsi="Times New Roman"/>
            <w:color w:val="auto"/>
            <w:sz w:val="28"/>
            <w:szCs w:val="28"/>
          </w:rPr>
          <w:t>пункте</w:t>
        </w:r>
        <w:r w:rsidR="00924BF1" w:rsidRPr="005C3858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3</w:t>
        </w:r>
      </w:hyperlink>
      <w:r w:rsidR="00924BF1" w:rsidRPr="00924BF1">
        <w:rPr>
          <w:rFonts w:ascii="Times New Roman" w:hAnsi="Times New Roman"/>
          <w:sz w:val="28"/>
          <w:szCs w:val="28"/>
        </w:rPr>
        <w:t>.1</w:t>
      </w:r>
      <w:r w:rsidR="00924BF1">
        <w:t xml:space="preserve"> </w:t>
      </w:r>
      <w:r w:rsidR="00924BF1" w:rsidRPr="005C3858">
        <w:rPr>
          <w:rFonts w:ascii="Times New Roman" w:hAnsi="Times New Roman"/>
          <w:sz w:val="28"/>
          <w:szCs w:val="28"/>
        </w:rPr>
        <w:t>настоящего документа</w:t>
      </w:r>
      <w:r w:rsidR="00924BF1">
        <w:rPr>
          <w:rFonts w:ascii="Times New Roman" w:hAnsi="Times New Roman"/>
          <w:sz w:val="28"/>
          <w:szCs w:val="28"/>
        </w:rPr>
        <w:t>,</w:t>
      </w:r>
      <w:r w:rsidRPr="005C3858">
        <w:rPr>
          <w:rFonts w:ascii="Times New Roman" w:hAnsi="Times New Roman"/>
          <w:sz w:val="28"/>
          <w:szCs w:val="28"/>
        </w:rPr>
        <w:t xml:space="preserve"> в сроки, установленные главными распорядителями средств бюджета </w:t>
      </w:r>
      <w:r w:rsidR="00014889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014889" w:rsidRPr="004E5F5A">
        <w:rPr>
          <w:rFonts w:ascii="Times New Roman" w:hAnsi="Times New Roman"/>
          <w:sz w:val="28"/>
          <w:szCs w:val="28"/>
        </w:rPr>
        <w:t xml:space="preserve"> район</w:t>
      </w:r>
      <w:r w:rsidR="00014889">
        <w:rPr>
          <w:rFonts w:ascii="Times New Roman" w:hAnsi="Times New Roman"/>
          <w:sz w:val="28"/>
          <w:szCs w:val="28"/>
        </w:rPr>
        <w:t>а</w:t>
      </w:r>
      <w:r w:rsidR="00014889" w:rsidRPr="004E5F5A">
        <w:rPr>
          <w:rFonts w:ascii="Times New Roman" w:hAnsi="Times New Roman"/>
          <w:sz w:val="28"/>
          <w:szCs w:val="28"/>
        </w:rPr>
        <w:t xml:space="preserve"> </w:t>
      </w:r>
      <w:r w:rsidRPr="005C3858">
        <w:rPr>
          <w:rFonts w:ascii="Times New Roman" w:hAnsi="Times New Roman"/>
          <w:sz w:val="28"/>
          <w:szCs w:val="28"/>
        </w:rPr>
        <w:t>(далее – главные распорядители), но не позднее сроков, установленных местными администрациями:</w:t>
      </w:r>
    </w:p>
    <w:p w:rsidR="003D500C" w:rsidRPr="008D5A33" w:rsidRDefault="003D500C" w:rsidP="00713D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формируют планы закупок исходя из целей осуществления закупок, определенных с учетом положений статьи 13 Федерального закона,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(решения)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3D500C" w:rsidRPr="005C3858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при необходимости уточняют сформированные планы закупок, после их уточнения и доведения до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8D5A33">
        <w:rPr>
          <w:rFonts w:ascii="Times New Roman" w:hAnsi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</w:t>
      </w:r>
      <w:r w:rsidR="00924BF1">
        <w:rPr>
          <w:rFonts w:ascii="Times New Roman" w:hAnsi="Times New Roman"/>
          <w:sz w:val="28"/>
          <w:szCs w:val="28"/>
        </w:rPr>
        <w:t>.1</w:t>
      </w:r>
      <w:r w:rsidRPr="008D5A33">
        <w:rPr>
          <w:rFonts w:ascii="Times New Roman" w:hAnsi="Times New Roman"/>
          <w:sz w:val="28"/>
          <w:szCs w:val="28"/>
        </w:rPr>
        <w:t xml:space="preserve"> настоящего Порядка, сформированные планы закупок и </w:t>
      </w:r>
      <w:r w:rsidRPr="005C3858">
        <w:rPr>
          <w:rFonts w:ascii="Times New Roman" w:hAnsi="Times New Roman"/>
          <w:sz w:val="28"/>
          <w:szCs w:val="28"/>
        </w:rPr>
        <w:t>уведомляют об этом главного распорядителя;</w:t>
      </w:r>
    </w:p>
    <w:p w:rsidR="003D500C" w:rsidRPr="005C3858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1F30AA">
        <w:rPr>
          <w:rFonts w:ascii="Times New Roman" w:hAnsi="Times New Roman"/>
          <w:sz w:val="28"/>
          <w:szCs w:val="28"/>
        </w:rPr>
        <w:t>.</w:t>
      </w:r>
      <w:r w:rsidRPr="005C3858">
        <w:rPr>
          <w:rFonts w:ascii="Times New Roman" w:hAnsi="Times New Roman"/>
          <w:sz w:val="28"/>
          <w:szCs w:val="28"/>
        </w:rPr>
        <w:t xml:space="preserve"> учреждения, указанные в </w:t>
      </w:r>
      <w:hyperlink w:anchor="sub_2008" w:history="1">
        <w:r w:rsidR="00864375">
          <w:rPr>
            <w:rStyle w:val="ac"/>
            <w:rFonts w:ascii="Times New Roman" w:hAnsi="Times New Roman"/>
            <w:color w:val="auto"/>
            <w:sz w:val="28"/>
            <w:szCs w:val="28"/>
          </w:rPr>
          <w:t>пункте</w:t>
        </w:r>
        <w:r w:rsidRPr="005C3858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3</w:t>
        </w:r>
      </w:hyperlink>
      <w:r w:rsidR="00924BF1">
        <w:t>.</w:t>
      </w:r>
      <w:r w:rsidR="00924BF1" w:rsidRPr="00924BF1">
        <w:rPr>
          <w:rFonts w:ascii="Times New Roman" w:hAnsi="Times New Roman"/>
          <w:sz w:val="28"/>
          <w:szCs w:val="28"/>
        </w:rPr>
        <w:t>2</w:t>
      </w:r>
      <w:r w:rsidRPr="005C3858">
        <w:rPr>
          <w:rFonts w:ascii="Times New Roman" w:hAnsi="Times New Roman"/>
          <w:sz w:val="28"/>
          <w:szCs w:val="28"/>
        </w:rPr>
        <w:t xml:space="preserve"> настоящего документа, в сроки, установленные органами, осуществляющими функции и полномочия их учредителя, не позднее сроков, установленных местной администрацией: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858">
        <w:rPr>
          <w:rFonts w:ascii="Times New Roman" w:hAnsi="Times New Roman"/>
          <w:sz w:val="28"/>
          <w:szCs w:val="28"/>
        </w:rPr>
        <w:t>формируют планы</w:t>
      </w:r>
      <w:r w:rsidRPr="008D5A33">
        <w:rPr>
          <w:rFonts w:ascii="Times New Roman" w:hAnsi="Times New Roman"/>
          <w:sz w:val="28"/>
          <w:szCs w:val="28"/>
        </w:rPr>
        <w:t xml:space="preserve">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пунктом 3</w:t>
      </w:r>
      <w:r w:rsidR="00924BF1">
        <w:rPr>
          <w:rFonts w:ascii="Times New Roman" w:hAnsi="Times New Roman"/>
          <w:sz w:val="28"/>
          <w:szCs w:val="28"/>
        </w:rPr>
        <w:t>.2</w:t>
      </w:r>
      <w:r w:rsidRPr="008D5A33">
        <w:rPr>
          <w:rFonts w:ascii="Times New Roman" w:hAnsi="Times New Roman"/>
          <w:sz w:val="28"/>
          <w:szCs w:val="28"/>
        </w:rPr>
        <w:t xml:space="preserve"> настоящего Порядка, сформированные </w:t>
      </w:r>
      <w:r w:rsidRPr="008D5A33">
        <w:rPr>
          <w:rFonts w:ascii="Times New Roman" w:hAnsi="Times New Roman"/>
          <w:sz w:val="28"/>
          <w:szCs w:val="28"/>
        </w:rPr>
        <w:lastRenderedPageBreak/>
        <w:t>планы закупок и уведомляют об этом орган, осуществляющий функции и полномочия их учредителя;</w:t>
      </w:r>
    </w:p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</w:t>
      </w:r>
      <w:r w:rsidRPr="00112BA1">
        <w:rPr>
          <w:rFonts w:ascii="Times New Roman" w:hAnsi="Times New Roman"/>
          <w:sz w:val="28"/>
          <w:szCs w:val="28"/>
        </w:rPr>
        <w:t>2-го года планового периода.</w:t>
      </w:r>
    </w:p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BA1">
        <w:rPr>
          <w:rFonts w:ascii="Times New Roman" w:hAnsi="Times New Roman"/>
          <w:sz w:val="28"/>
          <w:szCs w:val="28"/>
        </w:rPr>
        <w:t xml:space="preserve">6. Планы закупок формируются на срок, на который составляется муниципальный правовой акт представительного органа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>а</w:t>
      </w:r>
      <w:r w:rsidRPr="00112B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Темрюкский район </w:t>
      </w:r>
      <w:r w:rsidRPr="00112BA1">
        <w:rPr>
          <w:rFonts w:ascii="Times New Roman" w:hAnsi="Times New Roman"/>
          <w:sz w:val="28"/>
          <w:szCs w:val="28"/>
        </w:rPr>
        <w:t>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>а</w:t>
      </w:r>
      <w:r w:rsidRPr="00112BA1">
        <w:rPr>
          <w:rFonts w:ascii="Times New Roman" w:hAnsi="Times New Roman"/>
          <w:sz w:val="28"/>
          <w:szCs w:val="28"/>
        </w:rPr>
        <w:t>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7. В планы закупок </w:t>
      </w:r>
      <w:r>
        <w:rPr>
          <w:rFonts w:ascii="Times New Roman" w:hAnsi="Times New Roman"/>
          <w:sz w:val="28"/>
          <w:szCs w:val="28"/>
        </w:rPr>
        <w:t>муниципальных заказчиков</w:t>
      </w:r>
      <w:r w:rsidRPr="008D5A33"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 Российской Федерации, а также в планы закупок юридических лиц, указанных в </w:t>
      </w:r>
      <w:r w:rsidR="00864375">
        <w:rPr>
          <w:rFonts w:ascii="Times New Roman" w:hAnsi="Times New Roman"/>
          <w:sz w:val="28"/>
          <w:szCs w:val="28"/>
        </w:rPr>
        <w:t>пункте</w:t>
      </w:r>
      <w:r w:rsidRPr="008D5A33">
        <w:rPr>
          <w:rFonts w:ascii="Times New Roman" w:hAnsi="Times New Roman"/>
          <w:sz w:val="28"/>
          <w:szCs w:val="28"/>
        </w:rPr>
        <w:t xml:space="preserve"> 3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</w:t>
      </w:r>
      <w:r>
        <w:rPr>
          <w:rFonts w:ascii="Times New Roman" w:hAnsi="Times New Roman"/>
          <w:sz w:val="28"/>
          <w:szCs w:val="28"/>
        </w:rPr>
        <w:t>положений настоящего Порядка</w:t>
      </w:r>
      <w:r w:rsidRPr="008D5A33">
        <w:rPr>
          <w:rFonts w:ascii="Times New Roman" w:hAnsi="Times New Roman"/>
          <w:sz w:val="28"/>
          <w:szCs w:val="28"/>
        </w:rPr>
        <w:t>.</w:t>
      </w:r>
    </w:p>
    <w:p w:rsidR="003D500C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8. Лица, указанные в пункте 3 настоящего Порядка, ведут планы закупок в соответствии с положениями Федерального закона и настоящего Порядка. Основаниями для внесения изменений в утвержденные планы закупок в случае необходимости являются: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015"/>
      <w:proofErr w:type="gramStart"/>
      <w:r>
        <w:rPr>
          <w:rFonts w:ascii="Times New Roman" w:hAnsi="Times New Roman"/>
          <w:sz w:val="28"/>
          <w:szCs w:val="28"/>
        </w:rPr>
        <w:t>8.1</w:t>
      </w:r>
      <w:r w:rsidR="001F30AA">
        <w:rPr>
          <w:rFonts w:ascii="Times New Roman" w:hAnsi="Times New Roman"/>
          <w:sz w:val="28"/>
          <w:szCs w:val="28"/>
        </w:rPr>
        <w:t>.</w:t>
      </w:r>
      <w:r w:rsidRPr="00E752D4">
        <w:rPr>
          <w:rFonts w:ascii="Times New Roman" w:hAnsi="Times New Roman"/>
          <w:sz w:val="28"/>
          <w:szCs w:val="28"/>
        </w:rPr>
        <w:t xml:space="preserve">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</w:t>
      </w:r>
      <w:r>
        <w:rPr>
          <w:rFonts w:ascii="Times New Roman" w:hAnsi="Times New Roman"/>
          <w:sz w:val="28"/>
          <w:szCs w:val="28"/>
        </w:rPr>
        <w:t xml:space="preserve">муниципальных органов </w:t>
      </w:r>
      <w:r w:rsidRPr="00E752D4">
        <w:rPr>
          <w:rFonts w:ascii="Times New Roman" w:hAnsi="Times New Roman"/>
          <w:sz w:val="28"/>
          <w:szCs w:val="28"/>
        </w:rPr>
        <w:t>и подведомственных им казенных учреждений;</w:t>
      </w:r>
      <w:proofErr w:type="gramEnd"/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16"/>
      <w:bookmarkEnd w:id="0"/>
      <w:r>
        <w:rPr>
          <w:rFonts w:ascii="Times New Roman" w:hAnsi="Times New Roman"/>
          <w:sz w:val="28"/>
          <w:szCs w:val="28"/>
        </w:rPr>
        <w:t>8.2</w:t>
      </w:r>
      <w:r w:rsidR="001F30AA">
        <w:rPr>
          <w:rFonts w:ascii="Times New Roman" w:hAnsi="Times New Roman"/>
          <w:sz w:val="28"/>
          <w:szCs w:val="28"/>
        </w:rPr>
        <w:t>.</w:t>
      </w:r>
      <w:r w:rsidRPr="00E752D4">
        <w:rPr>
          <w:rFonts w:ascii="Times New Roman" w:hAnsi="Times New Roman"/>
          <w:sz w:val="28"/>
          <w:szCs w:val="28"/>
        </w:rPr>
        <w:t xml:space="preserve"> приведение планов закупок в соответствие с внесени</w:t>
      </w:r>
      <w:r>
        <w:rPr>
          <w:rFonts w:ascii="Times New Roman" w:hAnsi="Times New Roman"/>
          <w:sz w:val="28"/>
          <w:szCs w:val="28"/>
        </w:rPr>
        <w:t xml:space="preserve">ем изменений в </w:t>
      </w:r>
      <w:r w:rsidRPr="00E752D4">
        <w:rPr>
          <w:rFonts w:ascii="Times New Roman" w:hAnsi="Times New Roman"/>
          <w:sz w:val="28"/>
          <w:szCs w:val="28"/>
        </w:rPr>
        <w:t xml:space="preserve"> бюджет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>а</w:t>
      </w:r>
      <w:r w:rsidR="009E0476" w:rsidRPr="004E5F5A">
        <w:rPr>
          <w:rFonts w:ascii="Times New Roman" w:hAnsi="Times New Roman"/>
          <w:sz w:val="28"/>
          <w:szCs w:val="28"/>
        </w:rPr>
        <w:t xml:space="preserve"> </w:t>
      </w:r>
      <w:r w:rsidRPr="00E752D4">
        <w:rPr>
          <w:rFonts w:ascii="Times New Roman" w:hAnsi="Times New Roman"/>
          <w:sz w:val="28"/>
          <w:szCs w:val="28"/>
        </w:rPr>
        <w:t>на текущий финансовый год (текущий финансовый год и плано</w:t>
      </w:r>
      <w:r>
        <w:rPr>
          <w:rFonts w:ascii="Times New Roman" w:hAnsi="Times New Roman"/>
          <w:sz w:val="28"/>
          <w:szCs w:val="28"/>
        </w:rPr>
        <w:t>вый период)</w:t>
      </w:r>
      <w:r w:rsidRPr="00E752D4">
        <w:rPr>
          <w:rFonts w:ascii="Times New Roman" w:hAnsi="Times New Roman"/>
          <w:sz w:val="28"/>
          <w:szCs w:val="28"/>
        </w:rPr>
        <w:t>;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17"/>
      <w:bookmarkEnd w:id="1"/>
      <w:proofErr w:type="gramStart"/>
      <w:r>
        <w:rPr>
          <w:rFonts w:ascii="Times New Roman" w:hAnsi="Times New Roman"/>
          <w:sz w:val="28"/>
          <w:szCs w:val="28"/>
        </w:rPr>
        <w:t>8.3</w:t>
      </w:r>
      <w:r w:rsidR="001F30AA">
        <w:rPr>
          <w:rFonts w:ascii="Times New Roman" w:hAnsi="Times New Roman"/>
          <w:sz w:val="28"/>
          <w:szCs w:val="28"/>
        </w:rPr>
        <w:t>.</w:t>
      </w:r>
      <w:r w:rsidRPr="00E752D4">
        <w:rPr>
          <w:rFonts w:ascii="Times New Roman" w:hAnsi="Times New Roman"/>
          <w:sz w:val="28"/>
          <w:szCs w:val="28"/>
        </w:rPr>
        <w:t xml:space="preserve">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</w:t>
      </w:r>
      <w:r>
        <w:rPr>
          <w:rFonts w:ascii="Times New Roman" w:hAnsi="Times New Roman"/>
          <w:sz w:val="28"/>
          <w:szCs w:val="28"/>
        </w:rPr>
        <w:t>Краснодарского края</w:t>
      </w:r>
      <w:r w:rsidRPr="00E752D4">
        <w:rPr>
          <w:rFonts w:ascii="Times New Roman" w:hAnsi="Times New Roman"/>
          <w:sz w:val="28"/>
          <w:szCs w:val="28"/>
        </w:rPr>
        <w:t xml:space="preserve">, решений, поручений </w:t>
      </w:r>
      <w:r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</w:t>
      </w:r>
      <w:r w:rsidRPr="00E752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решений поручений главы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 xml:space="preserve">а, </w:t>
      </w:r>
      <w:r w:rsidRPr="00E752D4">
        <w:rPr>
          <w:rFonts w:ascii="Times New Roman" w:hAnsi="Times New Roman"/>
          <w:sz w:val="28"/>
          <w:szCs w:val="28"/>
        </w:rPr>
        <w:t>которые приняты после утверждения планов закупок и не приводят к изменению объема бюджетных ассигнований, утвержденных законом (решением) о бюджете;</w:t>
      </w:r>
      <w:proofErr w:type="gramEnd"/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18"/>
      <w:bookmarkEnd w:id="2"/>
      <w:r>
        <w:rPr>
          <w:rFonts w:ascii="Times New Roman" w:hAnsi="Times New Roman"/>
          <w:sz w:val="28"/>
          <w:szCs w:val="28"/>
        </w:rPr>
        <w:t>8.4</w:t>
      </w:r>
      <w:r w:rsidR="001F30AA">
        <w:rPr>
          <w:rFonts w:ascii="Times New Roman" w:hAnsi="Times New Roman"/>
          <w:sz w:val="28"/>
          <w:szCs w:val="28"/>
        </w:rPr>
        <w:t>.</w:t>
      </w:r>
      <w:r w:rsidRPr="00E752D4">
        <w:rPr>
          <w:rFonts w:ascii="Times New Roman" w:hAnsi="Times New Roman"/>
          <w:sz w:val="28"/>
          <w:szCs w:val="28"/>
        </w:rPr>
        <w:t xml:space="preserve"> реализация решения, принят</w:t>
      </w:r>
      <w:r>
        <w:rPr>
          <w:rFonts w:ascii="Times New Roman" w:hAnsi="Times New Roman"/>
          <w:sz w:val="28"/>
          <w:szCs w:val="28"/>
        </w:rPr>
        <w:t>ого муниципальным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 xml:space="preserve"> заказчиком </w:t>
      </w:r>
      <w:r w:rsidRPr="00E752D4">
        <w:rPr>
          <w:rFonts w:ascii="Times New Roman" w:hAnsi="Times New Roman"/>
          <w:sz w:val="28"/>
          <w:szCs w:val="28"/>
        </w:rPr>
        <w:t>или юридическим лицом по итогам обязательного общественного обсуждения закупок;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19"/>
      <w:bookmarkEnd w:id="3"/>
      <w:r>
        <w:rPr>
          <w:rFonts w:ascii="Times New Roman" w:hAnsi="Times New Roman"/>
          <w:sz w:val="28"/>
          <w:szCs w:val="28"/>
        </w:rPr>
        <w:t>8.5</w:t>
      </w:r>
      <w:r w:rsidR="001F30AA">
        <w:rPr>
          <w:rFonts w:ascii="Times New Roman" w:hAnsi="Times New Roman"/>
          <w:sz w:val="28"/>
          <w:szCs w:val="28"/>
        </w:rPr>
        <w:t>.</w:t>
      </w:r>
      <w:r w:rsidRPr="00E752D4">
        <w:rPr>
          <w:rFonts w:ascii="Times New Roman" w:hAnsi="Times New Roman"/>
          <w:sz w:val="28"/>
          <w:szCs w:val="28"/>
        </w:rPr>
        <w:t xml:space="preserve"> использование в соответствии с законодательством Российской Федерации экономии, полученной при осуществлении закупок;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2020"/>
      <w:bookmarkEnd w:id="5"/>
      <w:r>
        <w:rPr>
          <w:rFonts w:ascii="Times New Roman" w:hAnsi="Times New Roman"/>
          <w:sz w:val="28"/>
          <w:szCs w:val="28"/>
        </w:rPr>
        <w:t>8.6</w:t>
      </w:r>
      <w:r w:rsidR="001F30AA">
        <w:rPr>
          <w:rFonts w:ascii="Times New Roman" w:hAnsi="Times New Roman"/>
          <w:sz w:val="28"/>
          <w:szCs w:val="28"/>
        </w:rPr>
        <w:t xml:space="preserve">. </w:t>
      </w:r>
      <w:r w:rsidRPr="00E752D4">
        <w:rPr>
          <w:rFonts w:ascii="Times New Roman" w:hAnsi="Times New Roman"/>
          <w:sz w:val="28"/>
          <w:szCs w:val="28"/>
        </w:rPr>
        <w:t xml:space="preserve"> выдача предписания органами контроля, определенными статьей 99 </w:t>
      </w:r>
      <w:r w:rsidRPr="00E752D4">
        <w:rPr>
          <w:rFonts w:ascii="Times New Roman" w:hAnsi="Times New Roman"/>
          <w:sz w:val="28"/>
          <w:szCs w:val="28"/>
        </w:rPr>
        <w:lastRenderedPageBreak/>
        <w:t>Федерального закона, в том числе об аннулировании процедуры определения поставщиков (подрядчиков, исполнителей);</w:t>
      </w:r>
    </w:p>
    <w:bookmarkEnd w:id="6"/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8D5A33">
        <w:rPr>
          <w:rFonts w:ascii="Times New Roman" w:hAnsi="Times New Roman"/>
          <w:sz w:val="28"/>
          <w:szCs w:val="28"/>
        </w:rPr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</w:t>
      </w:r>
      <w:r w:rsidRPr="00112BA1">
        <w:rPr>
          <w:rFonts w:ascii="Times New Roman" w:hAnsi="Times New Roman"/>
          <w:sz w:val="28"/>
          <w:szCs w:val="28"/>
        </w:rPr>
        <w:t>которым планируются к заключению в течение указанного периода.</w:t>
      </w:r>
      <w:proofErr w:type="gramEnd"/>
    </w:p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BA1">
        <w:rPr>
          <w:rFonts w:ascii="Times New Roman" w:hAnsi="Times New Roman"/>
          <w:sz w:val="28"/>
          <w:szCs w:val="28"/>
        </w:rPr>
        <w:t xml:space="preserve">10. Формирование, утверждение и ведение планов закупок юридическими лицами, указанными в </w:t>
      </w:r>
      <w:hyperlink w:anchor="sub_2010" w:history="1">
        <w:r w:rsidR="00864375">
          <w:rPr>
            <w:rStyle w:val="ac"/>
            <w:rFonts w:ascii="Times New Roman" w:hAnsi="Times New Roman"/>
            <w:color w:val="auto"/>
            <w:sz w:val="28"/>
            <w:szCs w:val="28"/>
          </w:rPr>
          <w:t>пункте</w:t>
        </w:r>
        <w:r w:rsidRPr="00112BA1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3</w:t>
        </w:r>
      </w:hyperlink>
      <w:r w:rsidRPr="00112BA1">
        <w:rPr>
          <w:rFonts w:ascii="Times New Roman" w:hAnsi="Times New Roman"/>
          <w:sz w:val="28"/>
          <w:szCs w:val="28"/>
        </w:rPr>
        <w:t xml:space="preserve"> настоящего документа,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p w:rsidR="003D500C" w:rsidRPr="001D6AF7" w:rsidRDefault="003D500C" w:rsidP="001D6AF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1D6AF7">
        <w:rPr>
          <w:rFonts w:ascii="Times New Roman" w:hAnsi="Times New Roman"/>
          <w:sz w:val="28"/>
          <w:szCs w:val="28"/>
        </w:rPr>
        <w:t>11.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00C" w:rsidRPr="0012401B" w:rsidRDefault="009E0476" w:rsidP="00FA398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  <w:r w:rsidR="003D500C">
        <w:rPr>
          <w:rFonts w:ascii="Times New Roman" w:hAnsi="Times New Roman"/>
          <w:sz w:val="28"/>
          <w:szCs w:val="28"/>
        </w:rPr>
        <w:tab/>
      </w:r>
      <w:r w:rsidR="003D500C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С.Н.Кихаева</w:t>
      </w:r>
      <w:proofErr w:type="spellEnd"/>
    </w:p>
    <w:p w:rsidR="003D500C" w:rsidRPr="0012401B" w:rsidRDefault="003D500C" w:rsidP="00FA3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D500C" w:rsidRPr="0012401B" w:rsidRDefault="003D500C" w:rsidP="00E3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3D500C" w:rsidRPr="0012401B" w:rsidSect="007D529F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F5" w:rsidRDefault="00EC4EF5" w:rsidP="000A7A0C">
      <w:pPr>
        <w:spacing w:after="0" w:line="240" w:lineRule="auto"/>
      </w:pPr>
      <w:r>
        <w:separator/>
      </w:r>
    </w:p>
  </w:endnote>
  <w:endnote w:type="continuationSeparator" w:id="0">
    <w:p w:rsidR="00EC4EF5" w:rsidRDefault="00EC4EF5" w:rsidP="000A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F5" w:rsidRDefault="00EC4EF5" w:rsidP="000A7A0C">
      <w:pPr>
        <w:spacing w:after="0" w:line="240" w:lineRule="auto"/>
      </w:pPr>
      <w:r>
        <w:separator/>
      </w:r>
    </w:p>
  </w:footnote>
  <w:footnote w:type="continuationSeparator" w:id="0">
    <w:p w:rsidR="00EC4EF5" w:rsidRDefault="00EC4EF5" w:rsidP="000A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0C" w:rsidRPr="007D529F" w:rsidRDefault="00496545">
    <w:pPr>
      <w:pStyle w:val="a3"/>
      <w:jc w:val="center"/>
      <w:rPr>
        <w:rFonts w:ascii="Times New Roman" w:hAnsi="Times New Roman"/>
        <w:sz w:val="28"/>
        <w:szCs w:val="28"/>
      </w:rPr>
    </w:pPr>
    <w:r w:rsidRPr="007D529F">
      <w:rPr>
        <w:rFonts w:ascii="Times New Roman" w:hAnsi="Times New Roman"/>
        <w:sz w:val="28"/>
        <w:szCs w:val="28"/>
      </w:rPr>
      <w:fldChar w:fldCharType="begin"/>
    </w:r>
    <w:r w:rsidR="003D500C" w:rsidRPr="007D529F">
      <w:rPr>
        <w:rFonts w:ascii="Times New Roman" w:hAnsi="Times New Roman"/>
        <w:sz w:val="28"/>
        <w:szCs w:val="28"/>
      </w:rPr>
      <w:instrText>PAGE   \* MERGEFORMAT</w:instrText>
    </w:r>
    <w:r w:rsidRPr="007D529F">
      <w:rPr>
        <w:rFonts w:ascii="Times New Roman" w:hAnsi="Times New Roman"/>
        <w:sz w:val="28"/>
        <w:szCs w:val="28"/>
      </w:rPr>
      <w:fldChar w:fldCharType="separate"/>
    </w:r>
    <w:r w:rsidR="001F30AA">
      <w:rPr>
        <w:rFonts w:ascii="Times New Roman" w:hAnsi="Times New Roman"/>
        <w:noProof/>
        <w:sz w:val="28"/>
        <w:szCs w:val="28"/>
      </w:rPr>
      <w:t>2</w:t>
    </w:r>
    <w:r w:rsidRPr="007D529F">
      <w:rPr>
        <w:rFonts w:ascii="Times New Roman" w:hAnsi="Times New Roman"/>
        <w:sz w:val="28"/>
        <w:szCs w:val="28"/>
      </w:rPr>
      <w:fldChar w:fldCharType="end"/>
    </w:r>
  </w:p>
  <w:p w:rsidR="003D500C" w:rsidRPr="009E719A" w:rsidRDefault="003D500C" w:rsidP="009E71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370"/>
    <w:multiLevelType w:val="hybridMultilevel"/>
    <w:tmpl w:val="A70AAAE4"/>
    <w:lvl w:ilvl="0" w:tplc="CDF027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E262477"/>
    <w:multiLevelType w:val="hybridMultilevel"/>
    <w:tmpl w:val="E4A2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DC6F2D"/>
    <w:multiLevelType w:val="hybridMultilevel"/>
    <w:tmpl w:val="F0C69CC4"/>
    <w:lvl w:ilvl="0" w:tplc="EB18B3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979403F"/>
    <w:multiLevelType w:val="hybridMultilevel"/>
    <w:tmpl w:val="28D27BDC"/>
    <w:lvl w:ilvl="0" w:tplc="1CE2877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41D"/>
    <w:rsid w:val="00014889"/>
    <w:rsid w:val="000A7A0C"/>
    <w:rsid w:val="000D0875"/>
    <w:rsid w:val="000E558D"/>
    <w:rsid w:val="00112BA1"/>
    <w:rsid w:val="0012401B"/>
    <w:rsid w:val="001754AE"/>
    <w:rsid w:val="00177BD6"/>
    <w:rsid w:val="001D6AF7"/>
    <w:rsid w:val="001E45B1"/>
    <w:rsid w:val="001F30AA"/>
    <w:rsid w:val="00216321"/>
    <w:rsid w:val="0023149C"/>
    <w:rsid w:val="002A7EBC"/>
    <w:rsid w:val="00315B55"/>
    <w:rsid w:val="00364BF9"/>
    <w:rsid w:val="003D500C"/>
    <w:rsid w:val="0040162F"/>
    <w:rsid w:val="0047108A"/>
    <w:rsid w:val="00477D2D"/>
    <w:rsid w:val="00496545"/>
    <w:rsid w:val="004A3270"/>
    <w:rsid w:val="004C51B7"/>
    <w:rsid w:val="004D273C"/>
    <w:rsid w:val="004E5F5A"/>
    <w:rsid w:val="00573027"/>
    <w:rsid w:val="005A4495"/>
    <w:rsid w:val="005C3858"/>
    <w:rsid w:val="006805F5"/>
    <w:rsid w:val="006A75D3"/>
    <w:rsid w:val="006C6F8B"/>
    <w:rsid w:val="006E5103"/>
    <w:rsid w:val="00713D21"/>
    <w:rsid w:val="0072632C"/>
    <w:rsid w:val="00747400"/>
    <w:rsid w:val="007A470D"/>
    <w:rsid w:val="007D529F"/>
    <w:rsid w:val="00804A7B"/>
    <w:rsid w:val="008265DF"/>
    <w:rsid w:val="00863C6A"/>
    <w:rsid w:val="00864375"/>
    <w:rsid w:val="008D5A33"/>
    <w:rsid w:val="008F3636"/>
    <w:rsid w:val="00922159"/>
    <w:rsid w:val="00924BF1"/>
    <w:rsid w:val="00970D49"/>
    <w:rsid w:val="00987418"/>
    <w:rsid w:val="009C10B8"/>
    <w:rsid w:val="009E0476"/>
    <w:rsid w:val="009E719A"/>
    <w:rsid w:val="00A1149C"/>
    <w:rsid w:val="00A1747E"/>
    <w:rsid w:val="00A277F9"/>
    <w:rsid w:val="00A559CF"/>
    <w:rsid w:val="00AC39D4"/>
    <w:rsid w:val="00B21667"/>
    <w:rsid w:val="00B25573"/>
    <w:rsid w:val="00B431A7"/>
    <w:rsid w:val="00C53A4C"/>
    <w:rsid w:val="00C8541D"/>
    <w:rsid w:val="00D45DC4"/>
    <w:rsid w:val="00D60191"/>
    <w:rsid w:val="00D65482"/>
    <w:rsid w:val="00D95B60"/>
    <w:rsid w:val="00E0624B"/>
    <w:rsid w:val="00E13CA4"/>
    <w:rsid w:val="00E240BC"/>
    <w:rsid w:val="00E37988"/>
    <w:rsid w:val="00E4077E"/>
    <w:rsid w:val="00E752D4"/>
    <w:rsid w:val="00EA5564"/>
    <w:rsid w:val="00EC4EF5"/>
    <w:rsid w:val="00F03585"/>
    <w:rsid w:val="00F30D34"/>
    <w:rsid w:val="00F43CC4"/>
    <w:rsid w:val="00F44D53"/>
    <w:rsid w:val="00F46353"/>
    <w:rsid w:val="00F96CD9"/>
    <w:rsid w:val="00FA398C"/>
    <w:rsid w:val="00FB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854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A7A0C"/>
    <w:rPr>
      <w:rFonts w:cs="Times New Roman"/>
    </w:rPr>
  </w:style>
  <w:style w:type="paragraph" w:styleId="a5">
    <w:name w:val="footer"/>
    <w:basedOn w:val="a"/>
    <w:link w:val="a6"/>
    <w:uiPriority w:val="99"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A7A0C"/>
    <w:rPr>
      <w:rFonts w:cs="Times New Roman"/>
    </w:rPr>
  </w:style>
  <w:style w:type="paragraph" w:styleId="a7">
    <w:name w:val="List Paragraph"/>
    <w:basedOn w:val="a"/>
    <w:uiPriority w:val="99"/>
    <w:qFormat/>
    <w:rsid w:val="000A7A0C"/>
    <w:pPr>
      <w:ind w:left="720"/>
      <w:contextualSpacing/>
    </w:pPr>
  </w:style>
  <w:style w:type="paragraph" w:customStyle="1" w:styleId="ConsPlusTitle">
    <w:name w:val="ConsPlusTitle"/>
    <w:uiPriority w:val="99"/>
    <w:rsid w:val="005730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Body Text Indent"/>
    <w:basedOn w:val="a"/>
    <w:link w:val="a9"/>
    <w:uiPriority w:val="99"/>
    <w:rsid w:val="00E37988"/>
    <w:pPr>
      <w:overflowPunct w:val="0"/>
      <w:autoSpaceDE w:val="0"/>
      <w:autoSpaceDN w:val="0"/>
      <w:adjustRightInd w:val="0"/>
      <w:spacing w:after="120" w:line="312" w:lineRule="auto"/>
      <w:ind w:firstLine="567"/>
      <w:jc w:val="both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379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28">
    <w:name w:val="Style28"/>
    <w:basedOn w:val="a"/>
    <w:uiPriority w:val="99"/>
    <w:rsid w:val="00E37988"/>
    <w:pPr>
      <w:spacing w:after="0" w:line="360" w:lineRule="atLeast"/>
      <w:jc w:val="both"/>
    </w:pPr>
    <w:rPr>
      <w:rFonts w:ascii="Times New Roman CYR" w:eastAsia="Times New Roman" w:hAnsi="Times New Roman CYR"/>
      <w:sz w:val="28"/>
      <w:szCs w:val="20"/>
      <w:lang w:eastAsia="ru-RU"/>
    </w:rPr>
  </w:style>
  <w:style w:type="character" w:customStyle="1" w:styleId="FontStyle36">
    <w:name w:val="Font Style36"/>
    <w:uiPriority w:val="99"/>
    <w:rsid w:val="00E37988"/>
    <w:rPr>
      <w:rFonts w:ascii="Times New Roman" w:hAnsi="Times New Roman"/>
      <w:b/>
      <w:sz w:val="12"/>
    </w:rPr>
  </w:style>
  <w:style w:type="paragraph" w:styleId="aa">
    <w:name w:val="Balloon Text"/>
    <w:basedOn w:val="a"/>
    <w:link w:val="ab"/>
    <w:uiPriority w:val="99"/>
    <w:semiHidden/>
    <w:rsid w:val="002A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A7EBC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E752D4"/>
    <w:rPr>
      <w:rFonts w:cs="Times New Roman"/>
      <w:color w:val="106BBE"/>
    </w:rPr>
  </w:style>
  <w:style w:type="character" w:customStyle="1" w:styleId="ad">
    <w:name w:val="Не вступил в силу"/>
    <w:basedOn w:val="a0"/>
    <w:uiPriority w:val="99"/>
    <w:rsid w:val="001D6AF7"/>
    <w:rPr>
      <w:rFonts w:cs="Times New Roman"/>
      <w:color w:val="000000"/>
      <w:shd w:val="clear" w:color="auto" w:fill="D8EDE8"/>
    </w:rPr>
  </w:style>
  <w:style w:type="character" w:styleId="ae">
    <w:name w:val="Hyperlink"/>
    <w:basedOn w:val="a0"/>
    <w:uiPriority w:val="99"/>
    <w:rsid w:val="001D6AF7"/>
    <w:rPr>
      <w:rFonts w:cs="Times New Roman"/>
      <w:color w:val="0000FF"/>
      <w:u w:val="single"/>
    </w:rPr>
  </w:style>
  <w:style w:type="paragraph" w:customStyle="1" w:styleId="af">
    <w:name w:val="Прижатый влево"/>
    <w:basedOn w:val="a"/>
    <w:next w:val="a"/>
    <w:uiPriority w:val="99"/>
    <w:rsid w:val="00713D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5A71D12B0B4AF06A6825203059997E27AD02A902E024941A629B1E985AE47161B43F8A13829EA6753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5A71D12B0B4AF06A6825203059997E27AD02A902E024941A629B1E985AE47161B43F8A138399AD753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kartunova</dc:creator>
  <cp:keywords/>
  <dc:description/>
  <cp:lastModifiedBy>Настя</cp:lastModifiedBy>
  <cp:revision>34</cp:revision>
  <cp:lastPrinted>2015-08-24T14:43:00Z</cp:lastPrinted>
  <dcterms:created xsi:type="dcterms:W3CDTF">2014-11-12T13:50:00Z</dcterms:created>
  <dcterms:modified xsi:type="dcterms:W3CDTF">2016-01-21T12:04:00Z</dcterms:modified>
</cp:coreProperties>
</file>