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4A" w:rsidRDefault="0002024A" w:rsidP="00BF71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ЗАПОРОЖСКОГО СЕЛЬСКОГО ПОСЕЛЕНИЯ </w:t>
      </w:r>
    </w:p>
    <w:p w:rsidR="0002024A" w:rsidRDefault="0002024A" w:rsidP="00AC11C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02024A" w:rsidRPr="00716D06" w:rsidRDefault="0002024A" w:rsidP="00BF71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  № 280</w:t>
      </w:r>
    </w:p>
    <w:p w:rsidR="0002024A" w:rsidRDefault="0002024A" w:rsidP="00777B94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LXVII</w:t>
      </w:r>
      <w:r>
        <w:rPr>
          <w:sz w:val="28"/>
          <w:szCs w:val="28"/>
        </w:rPr>
        <w:t xml:space="preserve"> сессия                                                                             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</w:t>
      </w:r>
    </w:p>
    <w:p w:rsidR="0002024A" w:rsidRDefault="0002024A" w:rsidP="00BF7158">
      <w:pPr>
        <w:rPr>
          <w:sz w:val="28"/>
          <w:szCs w:val="28"/>
        </w:rPr>
      </w:pPr>
    </w:p>
    <w:p w:rsidR="0002024A" w:rsidRDefault="0002024A" w:rsidP="00777B94">
      <w:pPr>
        <w:jc w:val="center"/>
        <w:rPr>
          <w:sz w:val="28"/>
          <w:szCs w:val="28"/>
        </w:rPr>
      </w:pPr>
      <w:r>
        <w:rPr>
          <w:sz w:val="28"/>
          <w:szCs w:val="28"/>
        </w:rPr>
        <w:t>«22 » ноября 2013 года                                                               ст. Запорожская</w:t>
      </w:r>
    </w:p>
    <w:p w:rsidR="0002024A" w:rsidRDefault="0002024A" w:rsidP="00BF7158">
      <w:pPr>
        <w:jc w:val="center"/>
        <w:rPr>
          <w:sz w:val="28"/>
          <w:szCs w:val="28"/>
        </w:rPr>
      </w:pPr>
    </w:p>
    <w:p w:rsidR="0002024A" w:rsidRDefault="0002024A" w:rsidP="00777B9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тарифов на услуги МУП «ЖКХ-Запорожское» Темрюкского района Краснодарского края по вывозу ТБО и ЖБО  на 2014 год</w:t>
      </w:r>
    </w:p>
    <w:p w:rsidR="0002024A" w:rsidRDefault="0002024A" w:rsidP="00BF715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02024A" w:rsidRDefault="0002024A" w:rsidP="00777B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целях совершенствования   системы оплаты жилья и коммунальных услуг, проведения единой политики формирования цен и тарифов на жилищно-коммунальные услуги, п.п. 5 п.1 ст. 9 Устава Запорожского сельского   поселения Темрюкского района, рассмотрев и обсудив  представленные МУП  «ЖКХ- Запорожское» расчеты тарифов на услуги  по вывозу и транспортировке ТБО, ЖБО  для населения Совет Запорожского сельского поселения Темрюкского  района РЕШИЛ:</w:t>
      </w:r>
    </w:p>
    <w:p w:rsidR="0002024A" w:rsidRDefault="0002024A" w:rsidP="00A147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тариф на услуги МУП «ЖКХ-Запорожское» Темрюкского района Краснодарского края без учета НДС:</w:t>
      </w:r>
    </w:p>
    <w:p w:rsidR="0002024A" w:rsidRDefault="0002024A" w:rsidP="00A14736">
      <w:pPr>
        <w:jc w:val="both"/>
        <w:rPr>
          <w:sz w:val="28"/>
          <w:szCs w:val="28"/>
        </w:rPr>
      </w:pPr>
      <w:r>
        <w:rPr>
          <w:sz w:val="28"/>
          <w:szCs w:val="28"/>
        </w:rPr>
        <w:t>-вывоз ЖБО  1м</w:t>
      </w:r>
      <w:r w:rsidRPr="005C3753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-  212,50 рублей.</w:t>
      </w:r>
    </w:p>
    <w:p w:rsidR="0002024A" w:rsidRDefault="0002024A" w:rsidP="00A147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тариф для населения:</w:t>
      </w:r>
    </w:p>
    <w:p w:rsidR="0002024A" w:rsidRDefault="0002024A" w:rsidP="00A14736">
      <w:pPr>
        <w:jc w:val="both"/>
        <w:rPr>
          <w:sz w:val="28"/>
          <w:szCs w:val="28"/>
        </w:rPr>
      </w:pPr>
      <w:r>
        <w:rPr>
          <w:sz w:val="28"/>
          <w:szCs w:val="28"/>
        </w:rPr>
        <w:t>-вывоз ТБО с 1 (одного) человека в месяц  - 37,00 рублей.</w:t>
      </w:r>
    </w:p>
    <w:p w:rsidR="0002024A" w:rsidRDefault="0002024A" w:rsidP="00A14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3.Утвердить калькуляцию на 2014 год на услугу по сбору, транспортировке твердых бытовых отходов от населения и калькуляцию на вывоз ЖБО на 2013 год для населения.</w:t>
      </w:r>
    </w:p>
    <w:p w:rsidR="0002024A" w:rsidRPr="00042610" w:rsidRDefault="0002024A" w:rsidP="00A147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42610">
        <w:rPr>
          <w:sz w:val="28"/>
          <w:szCs w:val="28"/>
        </w:rPr>
        <w:t xml:space="preserve">Решение </w:t>
      </w:r>
      <w:r>
        <w:rPr>
          <w:sz w:val="28"/>
          <w:szCs w:val="28"/>
          <w:lang w:val="en-US"/>
        </w:rPr>
        <w:t>L</w:t>
      </w:r>
      <w:r w:rsidRPr="00BC3C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сессии Совета Запорожского сельского поселения </w:t>
      </w:r>
      <w:r>
        <w:rPr>
          <w:sz w:val="28"/>
          <w:szCs w:val="28"/>
          <w:lang w:val="en-US"/>
        </w:rPr>
        <w:t>II</w:t>
      </w:r>
      <w:r w:rsidRPr="00A713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от </w:t>
      </w:r>
      <w:r w:rsidRPr="00BC3C81">
        <w:rPr>
          <w:sz w:val="28"/>
          <w:szCs w:val="28"/>
        </w:rPr>
        <w:t xml:space="preserve">22 </w:t>
      </w:r>
      <w:r>
        <w:rPr>
          <w:sz w:val="28"/>
          <w:szCs w:val="28"/>
        </w:rPr>
        <w:t xml:space="preserve">ноября  2012 года № 205  «Об  утверждении тарифов на услуги МУП «ЖКХ- Запорожское» Темрюкского района  </w:t>
      </w:r>
      <w:r w:rsidRPr="00042610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>и</w:t>
      </w:r>
      <w:r w:rsidRPr="00042610">
        <w:rPr>
          <w:sz w:val="28"/>
          <w:szCs w:val="28"/>
        </w:rPr>
        <w:t xml:space="preserve"> силу.</w:t>
      </w:r>
    </w:p>
    <w:p w:rsidR="0002024A" w:rsidRPr="00777B94" w:rsidRDefault="0002024A" w:rsidP="00777B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</w:t>
      </w:r>
      <w:r w:rsidRPr="00777B94">
        <w:rPr>
          <w:sz w:val="28"/>
          <w:szCs w:val="28"/>
        </w:rPr>
        <w:t>. Контроль за исполнением настоящего решения возложить на заместителя главы  Запорожского сельского поселения Темрюкского района А.Б. Костина и директора МУП «ЖКХ-Запорожское» Ю.М. Найданова.</w:t>
      </w:r>
    </w:p>
    <w:p w:rsidR="0002024A" w:rsidRDefault="0002024A" w:rsidP="00A14736">
      <w:pPr>
        <w:pStyle w:val="PlainText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>6</w:t>
      </w:r>
      <w:r w:rsidRPr="0059058B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59058B">
        <w:rPr>
          <w:rFonts w:ascii="Times New Roman" w:hAnsi="Times New Roman" w:cs="Times New Roman"/>
          <w:sz w:val="28"/>
          <w:szCs w:val="28"/>
        </w:rPr>
        <w:t xml:space="preserve"> года, но не ранее, чем по истечении одного месяца со дня его официального опубликования.</w:t>
      </w:r>
    </w:p>
    <w:p w:rsidR="0002024A" w:rsidRPr="00777B94" w:rsidRDefault="0002024A" w:rsidP="00777B94">
      <w:pPr>
        <w:jc w:val="both"/>
        <w:rPr>
          <w:sz w:val="28"/>
          <w:szCs w:val="28"/>
        </w:rPr>
      </w:pPr>
      <w:r w:rsidRPr="00777B94">
        <w:rPr>
          <w:sz w:val="28"/>
          <w:szCs w:val="28"/>
        </w:rPr>
        <w:t xml:space="preserve">         </w:t>
      </w:r>
      <w:r>
        <w:rPr>
          <w:sz w:val="28"/>
          <w:szCs w:val="28"/>
        </w:rPr>
        <w:t>7</w:t>
      </w:r>
      <w:r w:rsidRPr="00777B94">
        <w:rPr>
          <w:sz w:val="28"/>
          <w:szCs w:val="28"/>
        </w:rPr>
        <w:t xml:space="preserve">. Опубликовать настоящее решение в </w:t>
      </w:r>
      <w:r>
        <w:rPr>
          <w:sz w:val="28"/>
          <w:szCs w:val="28"/>
        </w:rPr>
        <w:t xml:space="preserve">районной </w:t>
      </w:r>
      <w:r w:rsidRPr="00777B94">
        <w:rPr>
          <w:sz w:val="28"/>
          <w:szCs w:val="28"/>
        </w:rPr>
        <w:t>газете «Тамань».</w:t>
      </w:r>
    </w:p>
    <w:p w:rsidR="0002024A" w:rsidRPr="0059058B" w:rsidRDefault="0002024A" w:rsidP="00A14736">
      <w:pPr>
        <w:pStyle w:val="PlainText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024A" w:rsidRDefault="0002024A" w:rsidP="00BF7158">
      <w:pPr>
        <w:ind w:left="360"/>
        <w:rPr>
          <w:sz w:val="28"/>
          <w:szCs w:val="28"/>
        </w:rPr>
      </w:pPr>
    </w:p>
    <w:p w:rsidR="0002024A" w:rsidRDefault="0002024A" w:rsidP="00777B94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Запорожского сельского поселения</w:t>
      </w:r>
    </w:p>
    <w:p w:rsidR="0002024A" w:rsidRPr="00777B94" w:rsidRDefault="0002024A" w:rsidP="00777B94">
      <w:pPr>
        <w:ind w:left="36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А.Г. Толстокорый</w:t>
      </w:r>
    </w:p>
    <w:sectPr w:rsidR="0002024A" w:rsidRPr="00777B94" w:rsidSect="00BF715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D52A5"/>
    <w:multiLevelType w:val="multilevel"/>
    <w:tmpl w:val="777C452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3FD17357"/>
    <w:multiLevelType w:val="multilevel"/>
    <w:tmpl w:val="1EA4E6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395" w:hanging="480"/>
      </w:pPr>
    </w:lvl>
    <w:lvl w:ilvl="2">
      <w:start w:val="1"/>
      <w:numFmt w:val="decimal"/>
      <w:isLgl/>
      <w:lvlText w:val="%1.%2.%3"/>
      <w:lvlJc w:val="left"/>
      <w:pPr>
        <w:ind w:left="2550" w:hanging="720"/>
      </w:pPr>
    </w:lvl>
    <w:lvl w:ilvl="3">
      <w:start w:val="1"/>
      <w:numFmt w:val="decimal"/>
      <w:isLgl/>
      <w:lvlText w:val="%1.%2.%3.%4"/>
      <w:lvlJc w:val="left"/>
      <w:pPr>
        <w:ind w:left="3825" w:hanging="1080"/>
      </w:pPr>
    </w:lvl>
    <w:lvl w:ilvl="4">
      <w:start w:val="1"/>
      <w:numFmt w:val="decimal"/>
      <w:isLgl/>
      <w:lvlText w:val="%1.%2.%3.%4.%5"/>
      <w:lvlJc w:val="left"/>
      <w:pPr>
        <w:ind w:left="4740" w:hanging="1080"/>
      </w:pPr>
    </w:lvl>
    <w:lvl w:ilvl="5">
      <w:start w:val="1"/>
      <w:numFmt w:val="decimal"/>
      <w:isLgl/>
      <w:lvlText w:val="%1.%2.%3.%4.%5.%6"/>
      <w:lvlJc w:val="left"/>
      <w:pPr>
        <w:ind w:left="6015" w:hanging="1440"/>
      </w:pPr>
    </w:lvl>
    <w:lvl w:ilvl="6">
      <w:start w:val="1"/>
      <w:numFmt w:val="decimal"/>
      <w:isLgl/>
      <w:lvlText w:val="%1.%2.%3.%4.%5.%6.%7"/>
      <w:lvlJc w:val="left"/>
      <w:pPr>
        <w:ind w:left="6930" w:hanging="1440"/>
      </w:pPr>
    </w:lvl>
    <w:lvl w:ilvl="7">
      <w:start w:val="1"/>
      <w:numFmt w:val="decimal"/>
      <w:isLgl/>
      <w:lvlText w:val="%1.%2.%3.%4.%5.%6.%7.%8"/>
      <w:lvlJc w:val="left"/>
      <w:pPr>
        <w:ind w:left="8205" w:hanging="1800"/>
      </w:p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</w:lvl>
  </w:abstractNum>
  <w:abstractNum w:abstractNumId="2">
    <w:nsid w:val="750E7AFE"/>
    <w:multiLevelType w:val="multilevel"/>
    <w:tmpl w:val="7972B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0F9D"/>
    <w:rsid w:val="0002024A"/>
    <w:rsid w:val="00042610"/>
    <w:rsid w:val="000A7996"/>
    <w:rsid w:val="000C38D3"/>
    <w:rsid w:val="00170683"/>
    <w:rsid w:val="001C2EC9"/>
    <w:rsid w:val="001D2BDF"/>
    <w:rsid w:val="00255DC8"/>
    <w:rsid w:val="002916FE"/>
    <w:rsid w:val="002C2E7B"/>
    <w:rsid w:val="00316FE7"/>
    <w:rsid w:val="00384355"/>
    <w:rsid w:val="003B5813"/>
    <w:rsid w:val="00424074"/>
    <w:rsid w:val="0051631F"/>
    <w:rsid w:val="0059058B"/>
    <w:rsid w:val="005C3753"/>
    <w:rsid w:val="00625287"/>
    <w:rsid w:val="006D1A7E"/>
    <w:rsid w:val="00716D06"/>
    <w:rsid w:val="00726488"/>
    <w:rsid w:val="007470A7"/>
    <w:rsid w:val="00755B55"/>
    <w:rsid w:val="00773CED"/>
    <w:rsid w:val="00777B94"/>
    <w:rsid w:val="007B2BD0"/>
    <w:rsid w:val="007C0F9D"/>
    <w:rsid w:val="00802471"/>
    <w:rsid w:val="008A29B1"/>
    <w:rsid w:val="00983671"/>
    <w:rsid w:val="009E7FD7"/>
    <w:rsid w:val="009F1260"/>
    <w:rsid w:val="00A072F8"/>
    <w:rsid w:val="00A14736"/>
    <w:rsid w:val="00A713E9"/>
    <w:rsid w:val="00AC11CA"/>
    <w:rsid w:val="00B428DE"/>
    <w:rsid w:val="00B71019"/>
    <w:rsid w:val="00B853BD"/>
    <w:rsid w:val="00BC3C81"/>
    <w:rsid w:val="00BF256F"/>
    <w:rsid w:val="00BF7158"/>
    <w:rsid w:val="00C8621C"/>
    <w:rsid w:val="00CC4891"/>
    <w:rsid w:val="00D82851"/>
    <w:rsid w:val="00DA3A3F"/>
    <w:rsid w:val="00E34DFC"/>
    <w:rsid w:val="00F91C3E"/>
    <w:rsid w:val="00FA3A08"/>
    <w:rsid w:val="00FB1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E7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F7158"/>
    <w:pPr>
      <w:ind w:left="720"/>
    </w:pPr>
  </w:style>
  <w:style w:type="paragraph" w:customStyle="1" w:styleId="a">
    <w:name w:val="Знак Знак Знак Знак Знак Знак Знак Знак Знак Знак Знак Знак Знак"/>
    <w:basedOn w:val="Normal"/>
    <w:uiPriority w:val="99"/>
    <w:rsid w:val="00A14736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A14736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14736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03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295</Words>
  <Characters>1684</Characters>
  <Application>Microsoft Office Outlook</Application>
  <DocSecurity>0</DocSecurity>
  <Lines>0</Lines>
  <Paragraphs>0</Paragraphs>
  <ScaleCrop>false</ScaleCrop>
  <Company>fin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(по электронной почте)</dc:title>
  <dc:subject/>
  <dc:creator>Jernovaya</dc:creator>
  <cp:keywords/>
  <dc:description/>
  <cp:lastModifiedBy>юрист</cp:lastModifiedBy>
  <cp:revision>4</cp:revision>
  <cp:lastPrinted>2013-11-22T05:23:00Z</cp:lastPrinted>
  <dcterms:created xsi:type="dcterms:W3CDTF">2013-11-22T05:24:00Z</dcterms:created>
  <dcterms:modified xsi:type="dcterms:W3CDTF">2013-12-02T05:39:00Z</dcterms:modified>
</cp:coreProperties>
</file>