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5A2E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847F67">
        <w:trPr>
          <w:trHeight w:val="4680"/>
        </w:trPr>
        <w:tc>
          <w:tcPr>
            <w:tcW w:w="9645" w:type="dxa"/>
          </w:tcPr>
          <w:tbl>
            <w:tblPr>
              <w:tblpPr w:leftFromText="180" w:rightFromText="180" w:bottomFromText="200" w:vertAnchor="text" w:horzAnchor="margin" w:tblpX="216" w:tblpY="-2602"/>
              <w:tblW w:w="0" w:type="auto"/>
              <w:tblLook w:val="04A0"/>
            </w:tblPr>
            <w:tblGrid>
              <w:gridCol w:w="9429"/>
            </w:tblGrid>
            <w:tr w:rsidR="00847F67" w:rsidTr="00847F67">
              <w:trPr>
                <w:trHeight w:val="4253"/>
              </w:trPr>
              <w:tc>
                <w:tcPr>
                  <w:tcW w:w="9639" w:type="dxa"/>
                  <w:hideMark/>
                </w:tcPr>
                <w:p w:rsidR="00847F67" w:rsidRDefault="00847F67" w:rsidP="00847F67">
                  <w:pPr>
                    <w:tabs>
                      <w:tab w:val="left" w:pos="3960"/>
                      <w:tab w:val="left" w:pos="4500"/>
                      <w:tab w:val="center" w:pos="4714"/>
                      <w:tab w:val="left" w:pos="7050"/>
                      <w:tab w:val="left" w:pos="8460"/>
                      <w:tab w:val="left" w:pos="8640"/>
                    </w:tabs>
                    <w:jc w:val="center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723900" cy="857250"/>
                        <wp:effectExtent l="19050" t="0" r="0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47F67" w:rsidRDefault="00847F67" w:rsidP="00847F67">
                  <w:pPr>
                    <w:spacing w:after="0"/>
                    <w:ind w:left="-142" w:right="-385"/>
                    <w:rPr>
                      <w:rFonts w:ascii="Times New Roman" w:hAnsi="Times New Roman" w:cs="Times New Roman"/>
                      <w:b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</w:rPr>
                    <w:t>АДМИНИСТРАЦИЯ  ЗАПОРОЖСКОГО СЕЛЬСКОГО ПОСЕЛЕНИЯ</w:t>
                  </w:r>
                </w:p>
                <w:p w:rsidR="00847F67" w:rsidRDefault="00847F67" w:rsidP="00847F67">
                  <w:pPr>
                    <w:tabs>
                      <w:tab w:val="left" w:pos="288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</w:rPr>
                    <w:t>ТЕМРЮКСКОГО РАЙОНА</w:t>
                  </w:r>
                </w:p>
                <w:p w:rsidR="00847F67" w:rsidRDefault="00847F67" w:rsidP="00847F67">
                  <w:pPr>
                    <w:pStyle w:val="2"/>
                    <w:tabs>
                      <w:tab w:val="left" w:pos="3240"/>
                      <w:tab w:val="left" w:pos="3420"/>
                      <w:tab w:val="left" w:pos="4500"/>
                      <w:tab w:val="left" w:pos="4680"/>
                      <w:tab w:val="left" w:pos="5940"/>
                      <w:tab w:val="left" w:pos="6120"/>
                      <w:tab w:val="left" w:pos="6300"/>
                    </w:tabs>
                    <w:spacing w:after="0" w:line="276" w:lineRule="auto"/>
                    <w:jc w:val="center"/>
                    <w:rPr>
                      <w:rFonts w:ascii="Times New Roman" w:eastAsiaTheme="minorEastAsia" w:hAnsi="Times New Roman"/>
                      <w:i w:val="0"/>
                      <w:sz w:val="32"/>
                      <w:szCs w:val="32"/>
                    </w:rPr>
                  </w:pPr>
                  <w:bookmarkStart w:id="0" w:name="_Toc257877480"/>
                  <w:r>
                    <w:rPr>
                      <w:rFonts w:ascii="Times New Roman" w:eastAsiaTheme="minorEastAsia" w:hAnsi="Times New Roman"/>
                      <w:i w:val="0"/>
                      <w:sz w:val="32"/>
                      <w:szCs w:val="32"/>
                    </w:rPr>
                    <w:t>ПОСТАНОВЛЕНИЕ</w:t>
                  </w:r>
                  <w:bookmarkEnd w:id="0"/>
                </w:p>
                <w:p w:rsidR="00847F67" w:rsidRDefault="00847F67" w:rsidP="00847F67">
                  <w:pPr>
                    <w:rPr>
                      <w:rFonts w:ascii="Times New Roman" w:hAnsi="Times New Roman" w:cs="Times New Roman"/>
                      <w:i/>
                      <w:i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  <w:t>от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32"/>
                      <w:szCs w:val="32"/>
                      <w:u w:val="single"/>
                    </w:rPr>
                    <w:t>17.06.2016</w:t>
                  </w:r>
                  <w:r>
                    <w:rPr>
                      <w:i/>
                      <w:iCs/>
                      <w:sz w:val="32"/>
                      <w:szCs w:val="32"/>
                      <w:u w:val="single"/>
                    </w:rPr>
                    <w:t xml:space="preserve"> </w:t>
                  </w:r>
                  <w:r>
                    <w:rPr>
                      <w:i/>
                      <w:iCs/>
                      <w:szCs w:val="28"/>
                    </w:rPr>
                    <w:t xml:space="preserve">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iCs/>
                      <w:sz w:val="32"/>
                      <w:szCs w:val="32"/>
                    </w:rPr>
                    <w:t xml:space="preserve">№ </w:t>
                  </w:r>
                  <w:r>
                    <w:rPr>
                      <w:i/>
                      <w:iCs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32"/>
                      <w:szCs w:val="32"/>
                      <w:u w:val="single"/>
                    </w:rPr>
                    <w:t>177</w:t>
                  </w:r>
                </w:p>
                <w:p w:rsidR="00847F67" w:rsidRDefault="00847F67" w:rsidP="00847F67">
                  <w:pPr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                                          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ст-ца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Запорожская</w:t>
                  </w:r>
                </w:p>
              </w:tc>
            </w:tr>
          </w:tbl>
          <w:p w:rsidR="00847F67" w:rsidRPr="00782106" w:rsidRDefault="00847F67" w:rsidP="00847F6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A75640" w:rsidRPr="00C83D81" w:rsidRDefault="00A75640" w:rsidP="00813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8136F6">
        <w:rPr>
          <w:rFonts w:ascii="Times New Roman" w:hAnsi="Times New Roman"/>
          <w:b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C83D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C83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C83D81" w:rsidP="0004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D81">
        <w:rPr>
          <w:rFonts w:ascii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D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3D8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83D8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3D81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A75640" w:rsidRPr="00C83D81">
        <w:rPr>
          <w:rFonts w:ascii="Times New Roman" w:hAnsi="Times New Roman" w:cs="Times New Roman"/>
          <w:sz w:val="28"/>
          <w:szCs w:val="28"/>
        </w:rPr>
        <w:t>:</w:t>
      </w:r>
    </w:p>
    <w:p w:rsidR="00201F89" w:rsidRPr="0018656B" w:rsidRDefault="00342F2B" w:rsidP="00186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"/>
      <w:r w:rsidRPr="0018656B">
        <w:rPr>
          <w:rFonts w:ascii="Times New Roman" w:hAnsi="Times New Roman" w:cs="Times New Roman"/>
          <w:sz w:val="28"/>
          <w:szCs w:val="28"/>
        </w:rPr>
        <w:t>1.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18656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</w:t>
      </w:r>
      <w:r w:rsidR="00721872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="00721872" w:rsidRPr="00721872">
        <w:rPr>
          <w:rFonts w:ascii="Times New Roman" w:hAnsi="Times New Roman" w:cs="Times New Roman"/>
          <w:sz w:val="28"/>
          <w:szCs w:val="28"/>
        </w:rPr>
        <w:t>«</w:t>
      </w:r>
      <w:r w:rsidR="00721872" w:rsidRPr="00721872">
        <w:rPr>
          <w:rFonts w:ascii="Times New Roman" w:hAnsi="Times New Roman"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75640" w:rsidRPr="00721872">
        <w:rPr>
          <w:rFonts w:ascii="Times New Roman" w:hAnsi="Times New Roman" w:cs="Times New Roman"/>
          <w:sz w:val="28"/>
          <w:szCs w:val="28"/>
        </w:rPr>
        <w:t>»</w:t>
      </w:r>
      <w:r w:rsidR="005C2C72" w:rsidRPr="00721872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721872">
        <w:rPr>
          <w:rFonts w:ascii="Times New Roman" w:hAnsi="Times New Roman" w:cs="Times New Roman"/>
          <w:sz w:val="28"/>
          <w:szCs w:val="28"/>
        </w:rPr>
        <w:t>.</w:t>
      </w:r>
      <w:bookmarkStart w:id="2" w:name="sub_2"/>
      <w:bookmarkEnd w:id="1"/>
      <w:r w:rsidR="00357876" w:rsidRPr="0072187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sub_3"/>
      <w:bookmarkEnd w:id="2"/>
    </w:p>
    <w:bookmarkEnd w:id="3"/>
    <w:p w:rsidR="005A2E19" w:rsidRDefault="005A2E19" w:rsidP="009B00F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2.Постановление от</w:t>
      </w:r>
      <w:r w:rsidR="004C4192">
        <w:rPr>
          <w:rFonts w:ascii="Times New Roman" w:hAnsi="Times New Roman" w:cs="Times New Roman"/>
          <w:sz w:val="28"/>
          <w:szCs w:val="28"/>
        </w:rPr>
        <w:t xml:space="preserve"> 11.03.2016 № 45 </w:t>
      </w:r>
      <w:r w:rsidR="004C4192" w:rsidRPr="009B00FD">
        <w:rPr>
          <w:rFonts w:ascii="Times New Roman" w:hAnsi="Times New Roman" w:cs="Times New Roman"/>
          <w:sz w:val="28"/>
          <w:szCs w:val="28"/>
        </w:rPr>
        <w:t>«</w:t>
      </w:r>
      <w:r w:rsidR="004C4192" w:rsidRPr="009B00FD">
        <w:rPr>
          <w:rFonts w:ascii="Times New Roman" w:hAnsi="Times New Roman"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C4192" w:rsidRPr="009B00FD">
        <w:rPr>
          <w:rFonts w:ascii="Times New Roman" w:hAnsi="Times New Roman" w:cs="Times New Roman"/>
          <w:sz w:val="28"/>
          <w:szCs w:val="28"/>
        </w:rPr>
        <w:t>»</w:t>
      </w:r>
      <w:r w:rsidR="009B00FD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201F89" w:rsidRPr="00201F89" w:rsidRDefault="009B00FD" w:rsidP="000427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9B00FD" w:rsidP="000427A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9B00FD" w:rsidP="000427AB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18656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42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71036D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8B42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65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2D1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FF2D18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E19" w:rsidRDefault="00083E19" w:rsidP="0071036D">
      <w:pPr>
        <w:spacing w:after="0" w:line="240" w:lineRule="auto"/>
      </w:pPr>
      <w:r>
        <w:separator/>
      </w:r>
    </w:p>
  </w:endnote>
  <w:endnote w:type="continuationSeparator" w:id="0">
    <w:p w:rsidR="00083E19" w:rsidRDefault="00083E19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E19" w:rsidRDefault="00083E19" w:rsidP="0071036D">
      <w:pPr>
        <w:spacing w:after="0" w:line="240" w:lineRule="auto"/>
      </w:pPr>
      <w:r>
        <w:separator/>
      </w:r>
    </w:p>
  </w:footnote>
  <w:footnote w:type="continuationSeparator" w:id="0">
    <w:p w:rsidR="00083E19" w:rsidRDefault="00083E19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427AB"/>
    <w:rsid w:val="00083E19"/>
    <w:rsid w:val="000D119D"/>
    <w:rsid w:val="000D203A"/>
    <w:rsid w:val="0018656B"/>
    <w:rsid w:val="001A05BD"/>
    <w:rsid w:val="00201F89"/>
    <w:rsid w:val="002F6AA6"/>
    <w:rsid w:val="00327E28"/>
    <w:rsid w:val="00342F2B"/>
    <w:rsid w:val="00357876"/>
    <w:rsid w:val="0043500C"/>
    <w:rsid w:val="004C4192"/>
    <w:rsid w:val="0057035F"/>
    <w:rsid w:val="00586CDA"/>
    <w:rsid w:val="005A2E19"/>
    <w:rsid w:val="005C2C72"/>
    <w:rsid w:val="005C69AA"/>
    <w:rsid w:val="005F3E34"/>
    <w:rsid w:val="006E4D2D"/>
    <w:rsid w:val="0071036D"/>
    <w:rsid w:val="00721872"/>
    <w:rsid w:val="0075514B"/>
    <w:rsid w:val="00782106"/>
    <w:rsid w:val="007A6D77"/>
    <w:rsid w:val="007E6F13"/>
    <w:rsid w:val="008136F6"/>
    <w:rsid w:val="00847F67"/>
    <w:rsid w:val="008B42CC"/>
    <w:rsid w:val="008F495C"/>
    <w:rsid w:val="00927819"/>
    <w:rsid w:val="009B00FD"/>
    <w:rsid w:val="00A75640"/>
    <w:rsid w:val="00A911B4"/>
    <w:rsid w:val="00BA6474"/>
    <w:rsid w:val="00BD79E5"/>
    <w:rsid w:val="00C74E4E"/>
    <w:rsid w:val="00C826A5"/>
    <w:rsid w:val="00C83624"/>
    <w:rsid w:val="00C83D81"/>
    <w:rsid w:val="00D46615"/>
    <w:rsid w:val="00D95667"/>
    <w:rsid w:val="00E05284"/>
    <w:rsid w:val="00E20BE4"/>
    <w:rsid w:val="00EA7A8C"/>
    <w:rsid w:val="00F05834"/>
    <w:rsid w:val="00F07AEC"/>
    <w:rsid w:val="00F60CC5"/>
    <w:rsid w:val="00F71D66"/>
    <w:rsid w:val="00FF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A5E61-22AC-4A63-9E35-28413C16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18</cp:revision>
  <dcterms:created xsi:type="dcterms:W3CDTF">2015-10-04T11:13:00Z</dcterms:created>
  <dcterms:modified xsi:type="dcterms:W3CDTF">2016-06-30T11:48:00Z</dcterms:modified>
</cp:coreProperties>
</file>