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600" w:rsidRDefault="00866600" w:rsidP="003C6C6D">
      <w:pPr>
        <w:jc w:val="center"/>
      </w:pPr>
    </w:p>
    <w:p w:rsidR="00866600" w:rsidRPr="00866600" w:rsidRDefault="00866600" w:rsidP="000A00CD">
      <w:pPr>
        <w:ind w:left="10206"/>
        <w:jc w:val="center"/>
      </w:pPr>
      <w:r w:rsidRPr="00866600">
        <w:t>ПРИЛОЖЕНИЕ</w:t>
      </w:r>
    </w:p>
    <w:p w:rsidR="00866600" w:rsidRPr="00866600" w:rsidRDefault="00866600" w:rsidP="000A00CD">
      <w:pPr>
        <w:ind w:left="10206"/>
        <w:jc w:val="center"/>
      </w:pPr>
    </w:p>
    <w:p w:rsidR="00866600" w:rsidRPr="00866600" w:rsidRDefault="00866600" w:rsidP="000A00CD">
      <w:pPr>
        <w:ind w:left="10206"/>
        <w:jc w:val="center"/>
      </w:pPr>
      <w:r w:rsidRPr="00866600">
        <w:t>УТВЕРЖДЕН</w:t>
      </w:r>
    </w:p>
    <w:p w:rsidR="00866600" w:rsidRPr="00866600" w:rsidRDefault="00866600" w:rsidP="000A00CD">
      <w:pPr>
        <w:tabs>
          <w:tab w:val="left" w:pos="6255"/>
        </w:tabs>
        <w:ind w:left="10206"/>
        <w:jc w:val="center"/>
      </w:pPr>
      <w:r w:rsidRPr="00866600">
        <w:t>постановлением  администрации</w:t>
      </w:r>
    </w:p>
    <w:p w:rsidR="00866600" w:rsidRPr="00866600" w:rsidRDefault="00866600" w:rsidP="000A00CD">
      <w:pPr>
        <w:tabs>
          <w:tab w:val="left" w:pos="6255"/>
        </w:tabs>
        <w:ind w:left="10206"/>
        <w:jc w:val="center"/>
      </w:pPr>
      <w:r w:rsidRPr="00866600">
        <w:t>Запорожского сельского поселения</w:t>
      </w:r>
    </w:p>
    <w:p w:rsidR="00866600" w:rsidRPr="00866600" w:rsidRDefault="00866600" w:rsidP="000A00CD">
      <w:pPr>
        <w:tabs>
          <w:tab w:val="left" w:pos="6135"/>
        </w:tabs>
        <w:ind w:left="10206"/>
        <w:jc w:val="center"/>
      </w:pPr>
      <w:r w:rsidRPr="00866600">
        <w:t>Темрюкского района</w:t>
      </w:r>
    </w:p>
    <w:p w:rsidR="00866600" w:rsidRPr="000A00CD" w:rsidRDefault="00866600" w:rsidP="000A00CD">
      <w:pPr>
        <w:tabs>
          <w:tab w:val="left" w:pos="6135"/>
        </w:tabs>
        <w:ind w:left="10206"/>
        <w:jc w:val="center"/>
        <w:rPr>
          <w:i/>
          <w:u w:val="single"/>
        </w:rPr>
      </w:pPr>
      <w:r w:rsidRPr="00866600">
        <w:t xml:space="preserve">от </w:t>
      </w:r>
      <w:r w:rsidR="000A00CD" w:rsidRPr="000A00CD">
        <w:rPr>
          <w:i/>
          <w:u w:val="single"/>
        </w:rPr>
        <w:t>23.12.2019</w:t>
      </w:r>
      <w:r w:rsidR="000A00CD">
        <w:t xml:space="preserve"> </w:t>
      </w:r>
      <w:r w:rsidRPr="00866600">
        <w:t xml:space="preserve"> №</w:t>
      </w:r>
      <w:r w:rsidR="000A00CD">
        <w:t xml:space="preserve"> </w:t>
      </w:r>
      <w:r w:rsidR="000A00CD" w:rsidRPr="000A00CD">
        <w:rPr>
          <w:i/>
          <w:u w:val="single"/>
        </w:rPr>
        <w:t>261</w:t>
      </w:r>
    </w:p>
    <w:p w:rsidR="00866600" w:rsidRPr="00866600" w:rsidRDefault="00866600" w:rsidP="00866600">
      <w:pPr>
        <w:tabs>
          <w:tab w:val="left" w:pos="6135"/>
        </w:tabs>
      </w:pPr>
    </w:p>
    <w:p w:rsidR="00866600" w:rsidRPr="00866600" w:rsidRDefault="00866600" w:rsidP="00866600">
      <w:pPr>
        <w:tabs>
          <w:tab w:val="left" w:pos="6135"/>
        </w:tabs>
      </w:pPr>
    </w:p>
    <w:p w:rsidR="00866600" w:rsidRPr="00866600" w:rsidRDefault="00866600" w:rsidP="00866600">
      <w:pPr>
        <w:jc w:val="center"/>
      </w:pPr>
      <w:r w:rsidRPr="00866600">
        <w:t xml:space="preserve">ПЛАН МЕРОПРИЯТИЙ </w:t>
      </w:r>
    </w:p>
    <w:p w:rsidR="00866600" w:rsidRPr="00866600" w:rsidRDefault="00866600" w:rsidP="00866600">
      <w:pPr>
        <w:jc w:val="center"/>
      </w:pPr>
      <w:r w:rsidRPr="00866600">
        <w:t>по противодействию коррупции в Запорожском сельском поселении Темрюкского района  на 2020 год</w:t>
      </w:r>
    </w:p>
    <w:p w:rsidR="00866600" w:rsidRDefault="00866600" w:rsidP="003C6C6D">
      <w:pPr>
        <w:jc w:val="center"/>
      </w:pPr>
    </w:p>
    <w:p w:rsidR="00866600" w:rsidRDefault="00866600" w:rsidP="003C6C6D">
      <w:pPr>
        <w:jc w:val="center"/>
      </w:pPr>
    </w:p>
    <w:tbl>
      <w:tblPr>
        <w:tblStyle w:val="a3"/>
        <w:tblW w:w="14302" w:type="dxa"/>
        <w:jc w:val="center"/>
        <w:tblInd w:w="271" w:type="dxa"/>
        <w:tblLayout w:type="fixed"/>
        <w:tblLook w:val="04A0" w:firstRow="1" w:lastRow="0" w:firstColumn="1" w:lastColumn="0" w:noHBand="0" w:noVBand="1"/>
      </w:tblPr>
      <w:tblGrid>
        <w:gridCol w:w="567"/>
        <w:gridCol w:w="6409"/>
        <w:gridCol w:w="3215"/>
        <w:gridCol w:w="4111"/>
      </w:tblGrid>
      <w:tr w:rsidR="00866600" w:rsidRPr="00DE2BA6" w:rsidTr="000A00CD">
        <w:trPr>
          <w:tblHeader/>
          <w:jc w:val="center"/>
        </w:trPr>
        <w:tc>
          <w:tcPr>
            <w:tcW w:w="567" w:type="dxa"/>
          </w:tcPr>
          <w:p w:rsidR="00866600" w:rsidRPr="00DE2BA6" w:rsidRDefault="00866600" w:rsidP="00F825EA">
            <w:pPr>
              <w:jc w:val="center"/>
              <w:rPr>
                <w:sz w:val="24"/>
              </w:rPr>
            </w:pPr>
            <w:r w:rsidRPr="00DE2BA6">
              <w:rPr>
                <w:sz w:val="24"/>
              </w:rPr>
              <w:t xml:space="preserve">№ </w:t>
            </w:r>
            <w:proofErr w:type="gramStart"/>
            <w:r w:rsidRPr="00DE2BA6">
              <w:rPr>
                <w:sz w:val="24"/>
              </w:rPr>
              <w:t>п</w:t>
            </w:r>
            <w:proofErr w:type="gramEnd"/>
            <w:r w:rsidRPr="00DE2BA6">
              <w:rPr>
                <w:sz w:val="24"/>
              </w:rPr>
              <w:t>/п</w:t>
            </w:r>
          </w:p>
        </w:tc>
        <w:tc>
          <w:tcPr>
            <w:tcW w:w="6409" w:type="dxa"/>
          </w:tcPr>
          <w:p w:rsidR="00866600" w:rsidRPr="00DE2BA6" w:rsidRDefault="00866600" w:rsidP="00F825EA">
            <w:pPr>
              <w:jc w:val="center"/>
              <w:rPr>
                <w:sz w:val="24"/>
              </w:rPr>
            </w:pPr>
            <w:r w:rsidRPr="00DE2BA6">
              <w:rPr>
                <w:sz w:val="24"/>
              </w:rPr>
              <w:t>Мероприятие</w:t>
            </w:r>
          </w:p>
        </w:tc>
        <w:tc>
          <w:tcPr>
            <w:tcW w:w="3215" w:type="dxa"/>
          </w:tcPr>
          <w:p w:rsidR="00866600" w:rsidRPr="00DE2BA6" w:rsidRDefault="00866600" w:rsidP="00F825EA">
            <w:pPr>
              <w:jc w:val="center"/>
              <w:rPr>
                <w:sz w:val="24"/>
              </w:rPr>
            </w:pPr>
            <w:r w:rsidRPr="00DE2BA6">
              <w:rPr>
                <w:sz w:val="24"/>
              </w:rPr>
              <w:t>Срок исполнения</w:t>
            </w:r>
          </w:p>
        </w:tc>
        <w:tc>
          <w:tcPr>
            <w:tcW w:w="4111" w:type="dxa"/>
          </w:tcPr>
          <w:p w:rsidR="00866600" w:rsidRPr="00DE2BA6" w:rsidRDefault="00866600" w:rsidP="00F825EA">
            <w:pPr>
              <w:jc w:val="center"/>
              <w:rPr>
                <w:sz w:val="24"/>
              </w:rPr>
            </w:pPr>
            <w:r w:rsidRPr="00DE2BA6">
              <w:rPr>
                <w:sz w:val="24"/>
              </w:rPr>
              <w:t>Ответственный исполнитель</w:t>
            </w:r>
          </w:p>
        </w:tc>
      </w:tr>
      <w:tr w:rsidR="00866600" w:rsidRPr="00DE2BA6" w:rsidTr="000A00CD">
        <w:trPr>
          <w:tblHeader/>
          <w:jc w:val="center"/>
        </w:trPr>
        <w:tc>
          <w:tcPr>
            <w:tcW w:w="567" w:type="dxa"/>
          </w:tcPr>
          <w:p w:rsidR="00866600" w:rsidRPr="00DE2BA6" w:rsidRDefault="00866600" w:rsidP="00F825EA">
            <w:pPr>
              <w:jc w:val="center"/>
              <w:rPr>
                <w:sz w:val="24"/>
              </w:rPr>
            </w:pPr>
            <w:r w:rsidRPr="00DE2BA6">
              <w:rPr>
                <w:sz w:val="24"/>
              </w:rPr>
              <w:t>1</w:t>
            </w:r>
          </w:p>
        </w:tc>
        <w:tc>
          <w:tcPr>
            <w:tcW w:w="6409" w:type="dxa"/>
          </w:tcPr>
          <w:p w:rsidR="00866600" w:rsidRPr="00DE2BA6" w:rsidRDefault="00866600" w:rsidP="00F825EA">
            <w:pPr>
              <w:jc w:val="center"/>
              <w:rPr>
                <w:sz w:val="24"/>
              </w:rPr>
            </w:pPr>
            <w:r w:rsidRPr="00DE2BA6">
              <w:rPr>
                <w:sz w:val="24"/>
              </w:rPr>
              <w:t>2</w:t>
            </w:r>
          </w:p>
        </w:tc>
        <w:tc>
          <w:tcPr>
            <w:tcW w:w="3215" w:type="dxa"/>
          </w:tcPr>
          <w:p w:rsidR="00866600" w:rsidRPr="00DE2BA6" w:rsidRDefault="00866600" w:rsidP="00F825EA">
            <w:pPr>
              <w:jc w:val="center"/>
              <w:rPr>
                <w:sz w:val="24"/>
              </w:rPr>
            </w:pPr>
            <w:r w:rsidRPr="00DE2BA6">
              <w:rPr>
                <w:sz w:val="24"/>
              </w:rPr>
              <w:t>3</w:t>
            </w:r>
          </w:p>
        </w:tc>
        <w:tc>
          <w:tcPr>
            <w:tcW w:w="4111" w:type="dxa"/>
          </w:tcPr>
          <w:p w:rsidR="00866600" w:rsidRPr="00DE2BA6" w:rsidRDefault="00866600" w:rsidP="00F825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409" w:type="dxa"/>
          </w:tcPr>
          <w:p w:rsidR="00866600" w:rsidRPr="00DE2BA6" w:rsidRDefault="00866600" w:rsidP="003D6889">
            <w:pPr>
              <w:rPr>
                <w:sz w:val="24"/>
              </w:rPr>
            </w:pPr>
            <w:r w:rsidRPr="00DE2BA6">
              <w:rPr>
                <w:sz w:val="24"/>
              </w:rPr>
              <w:t>Оценка восприятия уровня коррупции в муниципальном образовании Темрюкский район, размещение их результатов в средствах массовой информации и на официальных сайтах в информационно-телекоммуникационной сети "Интернет"</w:t>
            </w:r>
          </w:p>
        </w:tc>
        <w:tc>
          <w:tcPr>
            <w:tcW w:w="3215" w:type="dxa"/>
          </w:tcPr>
          <w:p w:rsidR="00866600" w:rsidRPr="00DE2BA6" w:rsidRDefault="00866600" w:rsidP="003D6889">
            <w:pPr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  <w:bookmarkStart w:id="0" w:name="_GoBack"/>
            <w:bookmarkEnd w:id="0"/>
          </w:p>
        </w:tc>
        <w:tc>
          <w:tcPr>
            <w:tcW w:w="4111" w:type="dxa"/>
          </w:tcPr>
          <w:p w:rsidR="00866600" w:rsidRPr="00DE2BA6" w:rsidRDefault="00866600" w:rsidP="00916C85">
            <w:pPr>
              <w:rPr>
                <w:sz w:val="24"/>
              </w:rPr>
            </w:pPr>
            <w:r>
              <w:rPr>
                <w:sz w:val="24"/>
              </w:rPr>
              <w:t>Общий отдел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1E26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409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Проведение мониторинга коррупционных рисков в муниципальном образовании Темрюкский район</w:t>
            </w:r>
          </w:p>
        </w:tc>
        <w:tc>
          <w:tcPr>
            <w:tcW w:w="3215" w:type="dxa"/>
          </w:tcPr>
          <w:p w:rsidR="00866600" w:rsidRPr="00DE2BA6" w:rsidRDefault="00866600" w:rsidP="00866600">
            <w:pPr>
              <w:rPr>
                <w:sz w:val="24"/>
              </w:rPr>
            </w:pPr>
            <w:r w:rsidRPr="00866600">
              <w:rPr>
                <w:sz w:val="24"/>
              </w:rPr>
              <w:t>В течени</w:t>
            </w:r>
            <w:r>
              <w:rPr>
                <w:sz w:val="24"/>
              </w:rPr>
              <w:t>е</w:t>
            </w:r>
            <w:r w:rsidRPr="00866600">
              <w:rPr>
                <w:sz w:val="24"/>
              </w:rPr>
              <w:t xml:space="preserve"> года</w:t>
            </w:r>
          </w:p>
        </w:tc>
        <w:tc>
          <w:tcPr>
            <w:tcW w:w="4111" w:type="dxa"/>
          </w:tcPr>
          <w:p w:rsidR="00866600" w:rsidRDefault="00866600" w:rsidP="001E26D8">
            <w:pPr>
              <w:rPr>
                <w:sz w:val="24"/>
              </w:rPr>
            </w:pPr>
            <w:r>
              <w:rPr>
                <w:sz w:val="24"/>
              </w:rPr>
              <w:t>Общий отдел</w:t>
            </w:r>
          </w:p>
          <w:p w:rsidR="00866600" w:rsidRPr="001E26D8" w:rsidRDefault="00866600" w:rsidP="001E26D8">
            <w:pPr>
              <w:rPr>
                <w:sz w:val="24"/>
              </w:rPr>
            </w:pPr>
          </w:p>
          <w:p w:rsidR="00866600" w:rsidRDefault="00866600" w:rsidP="001E26D8">
            <w:pPr>
              <w:rPr>
                <w:sz w:val="24"/>
              </w:rPr>
            </w:pPr>
          </w:p>
          <w:p w:rsidR="00866600" w:rsidRPr="001E26D8" w:rsidRDefault="00866600" w:rsidP="001E26D8">
            <w:pPr>
              <w:jc w:val="center"/>
              <w:rPr>
                <w:sz w:val="24"/>
              </w:rPr>
            </w:pP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1E26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" w:name="sub_153"/>
            <w:r w:rsidRPr="00DE2BA6">
              <w:rPr>
                <w:rFonts w:ascii="Times New Roman" w:hAnsi="Times New Roman" w:cs="Times New Roman"/>
              </w:rPr>
              <w:t>1.3</w:t>
            </w:r>
            <w:bookmarkEnd w:id="1"/>
          </w:p>
        </w:tc>
        <w:tc>
          <w:tcPr>
            <w:tcW w:w="6409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Внесение изменений в должностные инструкции муниципальных служащих, проходящих службу на должностях, замещение которых связано с коррупционными рисками</w:t>
            </w:r>
          </w:p>
        </w:tc>
        <w:tc>
          <w:tcPr>
            <w:tcW w:w="3215" w:type="dxa"/>
            <w:shd w:val="clear" w:color="auto" w:fill="FFFFFF" w:themeFill="background1"/>
          </w:tcPr>
          <w:p w:rsidR="00866600" w:rsidRPr="00DE2BA6" w:rsidRDefault="00866600" w:rsidP="00EF5D7C">
            <w:pPr>
              <w:rPr>
                <w:sz w:val="24"/>
              </w:rPr>
            </w:pPr>
            <w:r w:rsidRPr="00DE2BA6">
              <w:rPr>
                <w:sz w:val="24"/>
              </w:rPr>
              <w:t>Ежегодно (при необходимости по итогам мониторинга коррупционны</w:t>
            </w:r>
            <w:r w:rsidR="00EF5D7C">
              <w:rPr>
                <w:sz w:val="24"/>
              </w:rPr>
              <w:t>х</w:t>
            </w:r>
            <w:r w:rsidRPr="00DE2BA6">
              <w:rPr>
                <w:sz w:val="24"/>
              </w:rPr>
              <w:t xml:space="preserve"> рисков)</w:t>
            </w:r>
          </w:p>
        </w:tc>
        <w:tc>
          <w:tcPr>
            <w:tcW w:w="4111" w:type="dxa"/>
          </w:tcPr>
          <w:p w:rsidR="00866600" w:rsidRPr="00DE2BA6" w:rsidRDefault="00866600" w:rsidP="001E26D8">
            <w:pPr>
              <w:rPr>
                <w:sz w:val="24"/>
              </w:rPr>
            </w:pPr>
            <w:r>
              <w:rPr>
                <w:sz w:val="24"/>
              </w:rPr>
              <w:t>Общий отдел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1E26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409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Организация повышения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3215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1E26D8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1E26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6409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 xml:space="preserve">Организация обучения муниципальных служащих, впервые поступивших на муниципальную службу, по </w:t>
            </w:r>
            <w:r w:rsidRPr="00DE2BA6">
              <w:rPr>
                <w:sz w:val="24"/>
              </w:rPr>
              <w:lastRenderedPageBreak/>
              <w:t>образовательным программам в области противодействия коррупции</w:t>
            </w:r>
          </w:p>
        </w:tc>
        <w:tc>
          <w:tcPr>
            <w:tcW w:w="3215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lastRenderedPageBreak/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1E26D8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1E26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6409" w:type="dxa"/>
          </w:tcPr>
          <w:p w:rsidR="00866600" w:rsidRPr="00DE2BA6" w:rsidRDefault="00866600" w:rsidP="001E26D8">
            <w:pPr>
              <w:rPr>
                <w:sz w:val="24"/>
              </w:rPr>
            </w:pPr>
            <w:proofErr w:type="gramStart"/>
            <w:r w:rsidRPr="00DE2BA6">
              <w:rPr>
                <w:sz w:val="24"/>
              </w:rPr>
              <w:t>Обеспечение использования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детей, при заполнении справок о доходах, расходах, об имуществе и обязательствах имущественного характера специального программного обеспечения</w:t>
            </w:r>
            <w:proofErr w:type="gramEnd"/>
            <w:r w:rsidRPr="00DE2BA6">
              <w:rPr>
                <w:sz w:val="24"/>
              </w:rPr>
              <w:t xml:space="preserve"> "Справки БК"</w:t>
            </w:r>
          </w:p>
        </w:tc>
        <w:tc>
          <w:tcPr>
            <w:tcW w:w="3215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1E26D8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1E26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6409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Анализ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муниципальными служащими, руководителями подведомственных местным органам власти организаций</w:t>
            </w:r>
          </w:p>
        </w:tc>
        <w:tc>
          <w:tcPr>
            <w:tcW w:w="3215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1E26D8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отдел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1E26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6409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Проведение проверок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</w:t>
            </w:r>
          </w:p>
        </w:tc>
        <w:tc>
          <w:tcPr>
            <w:tcW w:w="3215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1E26D8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1E26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6409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 xml:space="preserve">Проведение проверок по случаям несоблюдения муниципальными служащими запретов, ограничений и неисполнения обязанностей, установленных в целях противодействия коррупции, в том числе проверок достоверности и </w:t>
            </w:r>
            <w:proofErr w:type="gramStart"/>
            <w:r w:rsidRPr="00DE2BA6">
              <w:rPr>
                <w:sz w:val="24"/>
              </w:rPr>
              <w:t>полноты</w:t>
            </w:r>
            <w:proofErr w:type="gramEnd"/>
            <w:r w:rsidRPr="00DE2BA6">
              <w:rPr>
                <w:sz w:val="24"/>
              </w:rPr>
              <w:t xml:space="preserve"> представляемых ими сведений о доходах, об имуществе и обязательствах имущественного характера</w:t>
            </w:r>
          </w:p>
        </w:tc>
        <w:tc>
          <w:tcPr>
            <w:tcW w:w="3215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1E26D8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1E26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6409" w:type="dxa"/>
          </w:tcPr>
          <w:p w:rsidR="00866600" w:rsidRPr="00DE2BA6" w:rsidRDefault="00866600" w:rsidP="001E26D8">
            <w:pPr>
              <w:rPr>
                <w:sz w:val="24"/>
              </w:rPr>
            </w:pPr>
            <w:proofErr w:type="gramStart"/>
            <w:r w:rsidRPr="00DE2BA6">
              <w:rPr>
                <w:sz w:val="24"/>
              </w:rPr>
              <w:t>Контроль за</w:t>
            </w:r>
            <w:proofErr w:type="gramEnd"/>
            <w:r w:rsidRPr="00DE2BA6">
              <w:rPr>
                <w:sz w:val="24"/>
              </w:rPr>
      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</w:t>
            </w:r>
            <w:r w:rsidRPr="00DE2BA6">
              <w:rPr>
                <w:sz w:val="24"/>
              </w:rPr>
              <w:lastRenderedPageBreak/>
              <w:t>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3215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lastRenderedPageBreak/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1E26D8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1E26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lastRenderedPageBreak/>
              <w:t>2.8</w:t>
            </w:r>
          </w:p>
        </w:tc>
        <w:tc>
          <w:tcPr>
            <w:tcW w:w="6409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Организация работы по рассмотрению уведомлений муниципальных служащих о факте обращения в целях склонения к совершению коррупционных правонарушений</w:t>
            </w:r>
          </w:p>
        </w:tc>
        <w:tc>
          <w:tcPr>
            <w:tcW w:w="3215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1E26D8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6409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Осуществление контроля исполнения муниципальными служащими 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отдел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6409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Мониторинг исполнения установленного порядка сообщения муниципальными служащими о получении подарка в связи с их должностным положением или исполнением ими должностных обязанностей</w:t>
            </w:r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отдел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6409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 xml:space="preserve">Повышение эффективности кадровой работы в части ведения личных дел лиц, замещающих муниципальные должности и должности муниципальной службы, в том числе </w:t>
            </w:r>
            <w:proofErr w:type="gramStart"/>
            <w:r w:rsidRPr="00DE2BA6">
              <w:rPr>
                <w:sz w:val="24"/>
              </w:rPr>
              <w:t>контроля за</w:t>
            </w:r>
            <w:proofErr w:type="gramEnd"/>
            <w:r w:rsidRPr="00DE2BA6">
              <w:rPr>
                <w:sz w:val="24"/>
              </w:rPr>
              <w:t xml:space="preserve"> актуализацией сведений, содержащихся в анкетах, представляемых при назначении на указанные должности и поступлении на такую службу</w:t>
            </w:r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отдел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6409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Осуществление с участием общественных объединений, уставной задачей которых является участие в противодействии коррупции, и других институтов гражданского общества комплекса организационных, разъяснительных и иных мер по соблюдению муниципальными служащими ограничений и запретов, а также по исполнению ими обязанностей, установленных в целях противодействия коррупции</w:t>
            </w:r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отдел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6409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Информирование муниципальных служащих о требованиях законодательства Российской Федерации о противодействии коррупции и его изменениях, формирование антикоррупционного поведения</w:t>
            </w:r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отдел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lastRenderedPageBreak/>
              <w:t>2.14</w:t>
            </w:r>
          </w:p>
        </w:tc>
        <w:tc>
          <w:tcPr>
            <w:tcW w:w="6409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Проведение в установленном порядке антикоррупционной экспертизы проектов муниципальных нормативных правовых актов</w:t>
            </w:r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Финансовый отдел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6409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 xml:space="preserve">Проведение в установленном порядке мониторинга </w:t>
            </w:r>
            <w:proofErr w:type="spellStart"/>
            <w:r w:rsidRPr="00DE2BA6">
              <w:rPr>
                <w:sz w:val="24"/>
              </w:rPr>
              <w:t>правоприменения</w:t>
            </w:r>
            <w:proofErr w:type="spellEnd"/>
            <w:r w:rsidRPr="00DE2BA6">
              <w:rPr>
                <w:sz w:val="24"/>
              </w:rPr>
              <w:t xml:space="preserve"> муниципальных нормативных правовых актов</w:t>
            </w:r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отдел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2.16</w:t>
            </w:r>
          </w:p>
        </w:tc>
        <w:tc>
          <w:tcPr>
            <w:tcW w:w="6409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 xml:space="preserve">Принятие (издание), изменение или признание </w:t>
            </w:r>
            <w:proofErr w:type="gramStart"/>
            <w:r w:rsidRPr="00DE2BA6">
              <w:rPr>
                <w:sz w:val="24"/>
              </w:rPr>
              <w:t>утратившими</w:t>
            </w:r>
            <w:proofErr w:type="gramEnd"/>
            <w:r w:rsidRPr="00DE2BA6">
              <w:rPr>
                <w:sz w:val="24"/>
              </w:rPr>
              <w:t xml:space="preserve"> силу (отмена) муниципальных нормативных правовых актов, направленных на устранение нарушений, выявленных при мониторинге </w:t>
            </w:r>
            <w:proofErr w:type="spellStart"/>
            <w:r w:rsidRPr="00DE2BA6">
              <w:rPr>
                <w:sz w:val="24"/>
              </w:rPr>
              <w:t>правоприменения</w:t>
            </w:r>
            <w:proofErr w:type="spellEnd"/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 (по итогам реализации пункта 2.15)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Отделы администрации поселения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6409" w:type="dxa"/>
            <w:shd w:val="clear" w:color="auto" w:fill="auto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Обеспечение взаимодействия органов местного самоуправления муниципального образования Темрюкский район со средствами массовой информации в сфере противодействия коррупции, в том числе освещение проводимых в муниципальных образованиях мер по противодействию коррупции</w:t>
            </w:r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Общий отдел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  <w:shd w:val="clear" w:color="auto" w:fill="auto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6409" w:type="dxa"/>
            <w:shd w:val="clear" w:color="auto" w:fill="auto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Организация органами местного самоуправления муниципального образования Темрюкский район проведения мероприятий антикоррупционной направленности, в том числе с участием общественности (пресс-конференции, семинары, встречи по вопросам противодействия коррупции)</w:t>
            </w:r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главы поселения, общий отдел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6409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Активизация работы по противодействию коррупции с привлечением общественных палат (советов) муниципального образования Темрюкский район, представителей институтов гражданского общества</w:t>
            </w:r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5"/>
            </w:pPr>
            <w:r>
              <w:rPr>
                <w:rFonts w:ascii="Times New Roman" w:hAnsi="Times New Roman" w:cs="Times New Roman"/>
              </w:rPr>
              <w:t xml:space="preserve">Общий отдел </w:t>
            </w:r>
          </w:p>
        </w:tc>
      </w:tr>
    </w:tbl>
    <w:p w:rsidR="00ED0B59" w:rsidRDefault="00ED0B59" w:rsidP="00CD55FA"/>
    <w:p w:rsidR="00EF5D7C" w:rsidRDefault="00EF5D7C" w:rsidP="00CD55FA"/>
    <w:p w:rsidR="00EF5D7C" w:rsidRDefault="00EF5D7C" w:rsidP="00CD55FA"/>
    <w:p w:rsidR="00EF5D7C" w:rsidRDefault="00EF5D7C" w:rsidP="000A00CD">
      <w:pPr>
        <w:ind w:left="284"/>
      </w:pPr>
      <w:r>
        <w:t xml:space="preserve">Глава  Запорожского сельского поселения </w:t>
      </w:r>
    </w:p>
    <w:p w:rsidR="00ED0B59" w:rsidRDefault="00EF5D7C" w:rsidP="000A00CD">
      <w:pPr>
        <w:ind w:left="284"/>
      </w:pPr>
      <w:r>
        <w:t>Темрюкского района</w:t>
      </w:r>
      <w:r>
        <w:tab/>
      </w:r>
      <w:r>
        <w:tab/>
      </w:r>
      <w:r>
        <w:tab/>
        <w:t xml:space="preserve">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0A00CD">
        <w:t xml:space="preserve">           </w:t>
      </w:r>
      <w:proofErr w:type="spellStart"/>
      <w:r>
        <w:t>Н.Г.Колодина</w:t>
      </w:r>
      <w:proofErr w:type="spellEnd"/>
    </w:p>
    <w:sectPr w:rsidR="00ED0B59" w:rsidSect="00866600">
      <w:headerReference w:type="default" r:id="rId8"/>
      <w:pgSz w:w="16838" w:h="11906" w:orient="landscape"/>
      <w:pgMar w:top="709" w:right="820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24D" w:rsidRDefault="00B4524D" w:rsidP="00125E5C">
      <w:r>
        <w:separator/>
      </w:r>
    </w:p>
  </w:endnote>
  <w:endnote w:type="continuationSeparator" w:id="0">
    <w:p w:rsidR="00B4524D" w:rsidRDefault="00B4524D" w:rsidP="00125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24D" w:rsidRDefault="00B4524D" w:rsidP="00125E5C">
      <w:r>
        <w:separator/>
      </w:r>
    </w:p>
  </w:footnote>
  <w:footnote w:type="continuationSeparator" w:id="0">
    <w:p w:rsidR="00B4524D" w:rsidRDefault="00B4524D" w:rsidP="00125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49167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125E5C" w:rsidRPr="00125E5C" w:rsidRDefault="00125E5C">
        <w:pPr>
          <w:pStyle w:val="ab"/>
          <w:jc w:val="center"/>
          <w:rPr>
            <w:sz w:val="24"/>
          </w:rPr>
        </w:pPr>
        <w:r w:rsidRPr="00125E5C">
          <w:rPr>
            <w:sz w:val="24"/>
          </w:rPr>
          <w:fldChar w:fldCharType="begin"/>
        </w:r>
        <w:r w:rsidRPr="00125E5C">
          <w:rPr>
            <w:sz w:val="24"/>
          </w:rPr>
          <w:instrText>PAGE   \* MERGEFORMAT</w:instrText>
        </w:r>
        <w:r w:rsidRPr="00125E5C">
          <w:rPr>
            <w:sz w:val="24"/>
          </w:rPr>
          <w:fldChar w:fldCharType="separate"/>
        </w:r>
        <w:r w:rsidR="000A00CD">
          <w:rPr>
            <w:noProof/>
            <w:sz w:val="24"/>
          </w:rPr>
          <w:t>4</w:t>
        </w:r>
        <w:r w:rsidRPr="00125E5C">
          <w:rPr>
            <w:sz w:val="24"/>
          </w:rPr>
          <w:fldChar w:fldCharType="end"/>
        </w:r>
      </w:p>
    </w:sdtContent>
  </w:sdt>
  <w:p w:rsidR="00125E5C" w:rsidRDefault="00125E5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776"/>
    <w:rsid w:val="0003779D"/>
    <w:rsid w:val="000676C3"/>
    <w:rsid w:val="000A00CD"/>
    <w:rsid w:val="000B4D1D"/>
    <w:rsid w:val="000F0061"/>
    <w:rsid w:val="000F1009"/>
    <w:rsid w:val="0012476E"/>
    <w:rsid w:val="0012567A"/>
    <w:rsid w:val="00125E5C"/>
    <w:rsid w:val="001269FA"/>
    <w:rsid w:val="001C30E9"/>
    <w:rsid w:val="001E26D8"/>
    <w:rsid w:val="00223093"/>
    <w:rsid w:val="00244C07"/>
    <w:rsid w:val="002514B1"/>
    <w:rsid w:val="002B7093"/>
    <w:rsid w:val="002E5B5D"/>
    <w:rsid w:val="00306E05"/>
    <w:rsid w:val="003C6C6D"/>
    <w:rsid w:val="003D6889"/>
    <w:rsid w:val="00455C9F"/>
    <w:rsid w:val="004C188B"/>
    <w:rsid w:val="004F3454"/>
    <w:rsid w:val="005210B1"/>
    <w:rsid w:val="0052496B"/>
    <w:rsid w:val="00555A34"/>
    <w:rsid w:val="00555C21"/>
    <w:rsid w:val="00571E86"/>
    <w:rsid w:val="00583F27"/>
    <w:rsid w:val="005B7776"/>
    <w:rsid w:val="005F5E29"/>
    <w:rsid w:val="0060224C"/>
    <w:rsid w:val="00690AB5"/>
    <w:rsid w:val="00697D31"/>
    <w:rsid w:val="006E70E4"/>
    <w:rsid w:val="006F3DDA"/>
    <w:rsid w:val="00724D9C"/>
    <w:rsid w:val="00736516"/>
    <w:rsid w:val="00866600"/>
    <w:rsid w:val="00873E9B"/>
    <w:rsid w:val="008C0574"/>
    <w:rsid w:val="008C3995"/>
    <w:rsid w:val="00907CBB"/>
    <w:rsid w:val="00916C85"/>
    <w:rsid w:val="00940EB0"/>
    <w:rsid w:val="0094556E"/>
    <w:rsid w:val="009C0AB4"/>
    <w:rsid w:val="00A347BE"/>
    <w:rsid w:val="00A444E0"/>
    <w:rsid w:val="00AA115E"/>
    <w:rsid w:val="00AB3C05"/>
    <w:rsid w:val="00AD7134"/>
    <w:rsid w:val="00AE2C1A"/>
    <w:rsid w:val="00B254B1"/>
    <w:rsid w:val="00B3089D"/>
    <w:rsid w:val="00B4524D"/>
    <w:rsid w:val="00B807CB"/>
    <w:rsid w:val="00B81EB1"/>
    <w:rsid w:val="00BA54A9"/>
    <w:rsid w:val="00C23EC1"/>
    <w:rsid w:val="00CA5B63"/>
    <w:rsid w:val="00CD55FA"/>
    <w:rsid w:val="00D4553F"/>
    <w:rsid w:val="00D572BA"/>
    <w:rsid w:val="00D62A5B"/>
    <w:rsid w:val="00DC1544"/>
    <w:rsid w:val="00DC1B2E"/>
    <w:rsid w:val="00DE2BA6"/>
    <w:rsid w:val="00E118B0"/>
    <w:rsid w:val="00E56439"/>
    <w:rsid w:val="00ED0B59"/>
    <w:rsid w:val="00EF3C5A"/>
    <w:rsid w:val="00EF5D7C"/>
    <w:rsid w:val="00F73CF9"/>
    <w:rsid w:val="00F75D18"/>
    <w:rsid w:val="00F8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916C8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5">
    <w:name w:val="Прижатый влево"/>
    <w:basedOn w:val="a"/>
    <w:next w:val="a"/>
    <w:uiPriority w:val="99"/>
    <w:rsid w:val="00916C85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a6">
    <w:name w:val="Сравнение редакций. Добавленный фрагмент"/>
    <w:uiPriority w:val="99"/>
    <w:rsid w:val="00916C85"/>
    <w:rPr>
      <w:color w:val="000000"/>
      <w:shd w:val="clear" w:color="auto" w:fill="C1D7FF"/>
    </w:rPr>
  </w:style>
  <w:style w:type="character" w:customStyle="1" w:styleId="a7">
    <w:name w:val="Цветовое выделение"/>
    <w:uiPriority w:val="99"/>
    <w:rsid w:val="00916C85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916C85"/>
    <w:rPr>
      <w:b w:val="0"/>
      <w:bCs w:val="0"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C23E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3EC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ormattext">
    <w:name w:val="formattext"/>
    <w:basedOn w:val="a"/>
    <w:rsid w:val="003D6889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916C8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5">
    <w:name w:val="Прижатый влево"/>
    <w:basedOn w:val="a"/>
    <w:next w:val="a"/>
    <w:uiPriority w:val="99"/>
    <w:rsid w:val="00916C85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a6">
    <w:name w:val="Сравнение редакций. Добавленный фрагмент"/>
    <w:uiPriority w:val="99"/>
    <w:rsid w:val="00916C85"/>
    <w:rPr>
      <w:color w:val="000000"/>
      <w:shd w:val="clear" w:color="auto" w:fill="C1D7FF"/>
    </w:rPr>
  </w:style>
  <w:style w:type="character" w:customStyle="1" w:styleId="a7">
    <w:name w:val="Цветовое выделение"/>
    <w:uiPriority w:val="99"/>
    <w:rsid w:val="00916C85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916C85"/>
    <w:rPr>
      <w:b w:val="0"/>
      <w:bCs w:val="0"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C23E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3EC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ormattext">
    <w:name w:val="formattext"/>
    <w:basedOn w:val="a"/>
    <w:rsid w:val="003D6889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6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241DE-A8B4-44F8-BB0C-E0A50F184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Shilling Tatyana Ilinichna</dc:creator>
  <cp:lastModifiedBy>Nastya</cp:lastModifiedBy>
  <cp:revision>4</cp:revision>
  <cp:lastPrinted>2019-12-25T12:47:00Z</cp:lastPrinted>
  <dcterms:created xsi:type="dcterms:W3CDTF">2019-12-25T10:21:00Z</dcterms:created>
  <dcterms:modified xsi:type="dcterms:W3CDTF">2019-12-25T12:47:00Z</dcterms:modified>
</cp:coreProperties>
</file>