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F5989" w:rsidRDefault="00EF5989" w:rsidP="009153FF">
      <w:pPr>
        <w:pStyle w:val="ac"/>
        <w:jc w:val="left"/>
        <w:rPr>
          <w:b w:val="0"/>
          <w:bCs w:val="0"/>
          <w:sz w:val="28"/>
          <w:szCs w:val="28"/>
        </w:rPr>
      </w:pPr>
    </w:p>
    <w:p w:rsidR="00EF5989" w:rsidRDefault="00EF5989" w:rsidP="00EC6F53">
      <w:pPr>
        <w:pStyle w:val="ac"/>
        <w:ind w:left="5245"/>
        <w:rPr>
          <w:b w:val="0"/>
          <w:bCs w:val="0"/>
          <w:sz w:val="28"/>
          <w:szCs w:val="28"/>
        </w:rPr>
      </w:pPr>
      <w:r>
        <w:rPr>
          <w:b w:val="0"/>
          <w:bCs w:val="0"/>
          <w:sz w:val="28"/>
          <w:szCs w:val="28"/>
        </w:rPr>
        <w:t>ПРИЛОЖЕНИЕ</w:t>
      </w:r>
    </w:p>
    <w:p w:rsidR="00EF5989" w:rsidRDefault="00EF5989" w:rsidP="00EC6F53">
      <w:pPr>
        <w:pStyle w:val="ac"/>
        <w:ind w:left="5245"/>
        <w:rPr>
          <w:b w:val="0"/>
          <w:bCs w:val="0"/>
          <w:sz w:val="28"/>
          <w:szCs w:val="28"/>
        </w:rPr>
      </w:pPr>
    </w:p>
    <w:p w:rsidR="00EF5989" w:rsidRDefault="00EF5989" w:rsidP="00EC6F53">
      <w:pPr>
        <w:pStyle w:val="ac"/>
        <w:ind w:left="5245"/>
        <w:rPr>
          <w:sz w:val="28"/>
          <w:szCs w:val="28"/>
        </w:rPr>
      </w:pPr>
      <w:r>
        <w:rPr>
          <w:b w:val="0"/>
          <w:bCs w:val="0"/>
          <w:sz w:val="28"/>
          <w:szCs w:val="28"/>
        </w:rPr>
        <w:t>УТВЕРЖДЕНО</w:t>
      </w:r>
    </w:p>
    <w:p w:rsidR="00EF5989" w:rsidRDefault="00EF5989" w:rsidP="00EC6F53">
      <w:pPr>
        <w:pStyle w:val="ac"/>
        <w:ind w:left="5245"/>
        <w:rPr>
          <w:b w:val="0"/>
          <w:bCs w:val="0"/>
          <w:sz w:val="28"/>
          <w:szCs w:val="28"/>
        </w:rPr>
      </w:pPr>
      <w:r>
        <w:rPr>
          <w:b w:val="0"/>
          <w:bCs w:val="0"/>
          <w:sz w:val="28"/>
          <w:szCs w:val="28"/>
        </w:rPr>
        <w:t xml:space="preserve">решением </w:t>
      </w:r>
      <w:r w:rsidRPr="00F53F53">
        <w:rPr>
          <w:b w:val="0"/>
          <w:bCs w:val="0"/>
          <w:sz w:val="28"/>
          <w:szCs w:val="28"/>
        </w:rPr>
        <w:t xml:space="preserve"> </w:t>
      </w:r>
      <w:r>
        <w:rPr>
          <w:b w:val="0"/>
          <w:bCs w:val="0"/>
          <w:sz w:val="28"/>
          <w:szCs w:val="28"/>
        </w:rPr>
        <w:t>Х</w:t>
      </w:r>
      <w:proofErr w:type="gramStart"/>
      <w:r>
        <w:rPr>
          <w:b w:val="0"/>
          <w:bCs w:val="0"/>
          <w:sz w:val="28"/>
          <w:szCs w:val="28"/>
          <w:lang w:val="en-US"/>
        </w:rPr>
        <w:t>V</w:t>
      </w:r>
      <w:proofErr w:type="gramEnd"/>
      <w:r w:rsidRPr="00EC6F53">
        <w:rPr>
          <w:b w:val="0"/>
          <w:bCs w:val="0"/>
          <w:sz w:val="28"/>
          <w:szCs w:val="28"/>
        </w:rPr>
        <w:t xml:space="preserve"> </w:t>
      </w:r>
      <w:r>
        <w:rPr>
          <w:b w:val="0"/>
          <w:bCs w:val="0"/>
          <w:sz w:val="28"/>
          <w:szCs w:val="28"/>
        </w:rPr>
        <w:t>сессии Совета</w:t>
      </w:r>
    </w:p>
    <w:p w:rsidR="00EF5989" w:rsidRDefault="00EF5989" w:rsidP="00037AD2">
      <w:pPr>
        <w:pStyle w:val="ac"/>
        <w:ind w:left="5245"/>
        <w:rPr>
          <w:b w:val="0"/>
          <w:bCs w:val="0"/>
          <w:sz w:val="28"/>
          <w:szCs w:val="28"/>
        </w:rPr>
      </w:pPr>
      <w:r>
        <w:rPr>
          <w:b w:val="0"/>
          <w:bCs w:val="0"/>
          <w:sz w:val="28"/>
          <w:szCs w:val="28"/>
        </w:rPr>
        <w:t xml:space="preserve">Запорожского сельского поселения Темрюкского района </w:t>
      </w:r>
      <w:r>
        <w:rPr>
          <w:b w:val="0"/>
          <w:bCs w:val="0"/>
          <w:sz w:val="28"/>
          <w:szCs w:val="28"/>
          <w:lang w:val="en-US"/>
        </w:rPr>
        <w:t>III</w:t>
      </w:r>
      <w:r>
        <w:rPr>
          <w:b w:val="0"/>
          <w:bCs w:val="0"/>
          <w:sz w:val="28"/>
          <w:szCs w:val="28"/>
        </w:rPr>
        <w:t xml:space="preserve"> созыва  </w:t>
      </w:r>
    </w:p>
    <w:p w:rsidR="00EF5989" w:rsidRPr="001E0A99" w:rsidRDefault="00EF5989" w:rsidP="00037AD2">
      <w:pPr>
        <w:pStyle w:val="ac"/>
        <w:ind w:left="5245"/>
        <w:rPr>
          <w:b w:val="0"/>
          <w:bCs w:val="0"/>
          <w:sz w:val="28"/>
          <w:szCs w:val="28"/>
          <w:lang w:val="en-US"/>
        </w:rPr>
      </w:pPr>
      <w:r>
        <w:rPr>
          <w:b w:val="0"/>
          <w:bCs w:val="0"/>
          <w:sz w:val="28"/>
          <w:szCs w:val="28"/>
        </w:rPr>
        <w:t xml:space="preserve">от </w:t>
      </w:r>
      <w:r w:rsidRPr="00037AD2">
        <w:rPr>
          <w:b w:val="0"/>
          <w:bCs w:val="0"/>
          <w:sz w:val="28"/>
          <w:szCs w:val="28"/>
          <w:u w:val="single"/>
        </w:rPr>
        <w:t>2 июня 2015</w:t>
      </w:r>
      <w:r>
        <w:rPr>
          <w:b w:val="0"/>
          <w:bCs w:val="0"/>
          <w:sz w:val="28"/>
          <w:szCs w:val="28"/>
        </w:rPr>
        <w:t xml:space="preserve"> № </w:t>
      </w:r>
      <w:r w:rsidR="001E0A99" w:rsidRPr="001E0A99">
        <w:rPr>
          <w:b w:val="0"/>
          <w:bCs w:val="0"/>
          <w:sz w:val="28"/>
          <w:szCs w:val="28"/>
          <w:u w:val="single"/>
          <w:lang w:val="en-US"/>
        </w:rPr>
        <w:t>59</w:t>
      </w:r>
    </w:p>
    <w:p w:rsidR="00EF5989" w:rsidRDefault="00EF5989" w:rsidP="00EC6F53">
      <w:pPr>
        <w:pStyle w:val="ac"/>
        <w:ind w:left="5245"/>
        <w:rPr>
          <w:b w:val="0"/>
          <w:bCs w:val="0"/>
          <w:sz w:val="28"/>
          <w:szCs w:val="28"/>
        </w:rPr>
      </w:pPr>
    </w:p>
    <w:p w:rsidR="00EF5989" w:rsidRDefault="00EF5989" w:rsidP="009153FF">
      <w:pPr>
        <w:pStyle w:val="ac"/>
        <w:rPr>
          <w:sz w:val="28"/>
          <w:szCs w:val="28"/>
        </w:rPr>
      </w:pPr>
    </w:p>
    <w:p w:rsidR="00EF5989" w:rsidRDefault="00EF5989" w:rsidP="009153FF">
      <w:pPr>
        <w:pStyle w:val="ac"/>
        <w:rPr>
          <w:sz w:val="28"/>
          <w:szCs w:val="28"/>
        </w:rPr>
      </w:pPr>
      <w:r>
        <w:rPr>
          <w:sz w:val="28"/>
          <w:szCs w:val="28"/>
        </w:rPr>
        <w:t>ПОЛОЖЕНИЕ</w:t>
      </w:r>
    </w:p>
    <w:p w:rsidR="00EF5989" w:rsidRDefault="008424B2" w:rsidP="009153FF">
      <w:pPr>
        <w:jc w:val="center"/>
        <w:rPr>
          <w:b/>
          <w:bCs/>
          <w:sz w:val="28"/>
          <w:szCs w:val="28"/>
        </w:rPr>
      </w:pPr>
      <w:r>
        <w:rPr>
          <w:b/>
          <w:bCs/>
          <w:sz w:val="28"/>
          <w:szCs w:val="28"/>
        </w:rPr>
        <w:t>м</w:t>
      </w:r>
      <w:r w:rsidR="00EF5989">
        <w:rPr>
          <w:b/>
          <w:bCs/>
          <w:sz w:val="28"/>
          <w:szCs w:val="28"/>
        </w:rPr>
        <w:t>униципальной должности и лице, замещающем муниципальную должность в Запорожском сельском поселении Темрюкского района</w:t>
      </w:r>
    </w:p>
    <w:p w:rsidR="00EF5989" w:rsidRDefault="00EF5989" w:rsidP="009153FF">
      <w:pPr>
        <w:jc w:val="center"/>
        <w:rPr>
          <w:b/>
          <w:bCs/>
          <w:sz w:val="28"/>
          <w:szCs w:val="28"/>
        </w:rPr>
      </w:pPr>
    </w:p>
    <w:p w:rsidR="00EF5989" w:rsidRDefault="00EF5989" w:rsidP="009153FF">
      <w:pPr>
        <w:ind w:firstLine="851"/>
        <w:jc w:val="both"/>
        <w:rPr>
          <w:sz w:val="28"/>
          <w:szCs w:val="28"/>
        </w:rPr>
      </w:pPr>
      <w:proofErr w:type="gramStart"/>
      <w:r>
        <w:rPr>
          <w:sz w:val="28"/>
          <w:szCs w:val="28"/>
        </w:rPr>
        <w:t>Настоящее Положение о муниципальной должности и лице, замещающем муниципальную должность в</w:t>
      </w:r>
      <w:r w:rsidRPr="00E11059">
        <w:rPr>
          <w:b/>
          <w:bCs/>
          <w:sz w:val="28"/>
          <w:szCs w:val="28"/>
        </w:rPr>
        <w:t xml:space="preserve"> </w:t>
      </w:r>
      <w:r w:rsidRPr="00E11059">
        <w:rPr>
          <w:sz w:val="28"/>
          <w:szCs w:val="28"/>
        </w:rPr>
        <w:t>Запорожском сельском поселении Темрюкского района</w:t>
      </w:r>
      <w:r>
        <w:rPr>
          <w:sz w:val="28"/>
          <w:szCs w:val="28"/>
        </w:rPr>
        <w:t>, в соответствии с Конституцией Российской Федерации, Трудовым кодексом Российской Федерации, Федеральными законами «Об общих принципах организации местного самоуправления в Российской Федерации», Законами Краснодарского края «О местном самоуправлении в Краснодарском крае» и «О Реестре муниципальных должностей и Реестре должностей муниципальной службы в Краснодарском крае», Уставом</w:t>
      </w:r>
      <w:proofErr w:type="gramEnd"/>
      <w:r>
        <w:rPr>
          <w:sz w:val="28"/>
          <w:szCs w:val="28"/>
        </w:rPr>
        <w:t xml:space="preserve"> Запорожского сельского поселения Темрюкского района, а также иными нормативными правовыми актами определяет статус выборного должностного лица местного самоуправления, действующего на постоянной основе.</w:t>
      </w:r>
    </w:p>
    <w:p w:rsidR="00EF5989" w:rsidRDefault="00EF5989" w:rsidP="009153FF">
      <w:pPr>
        <w:jc w:val="both"/>
        <w:rPr>
          <w:sz w:val="28"/>
          <w:szCs w:val="28"/>
        </w:rPr>
      </w:pPr>
    </w:p>
    <w:p w:rsidR="00EF5989" w:rsidRDefault="00EF5989" w:rsidP="009153FF">
      <w:pPr>
        <w:jc w:val="center"/>
        <w:rPr>
          <w:sz w:val="28"/>
          <w:szCs w:val="28"/>
        </w:rPr>
      </w:pPr>
      <w:r w:rsidRPr="00005377">
        <w:rPr>
          <w:b/>
          <w:bCs/>
          <w:sz w:val="28"/>
          <w:szCs w:val="28"/>
        </w:rPr>
        <w:t>Статья 1</w:t>
      </w:r>
      <w:r>
        <w:rPr>
          <w:sz w:val="28"/>
          <w:szCs w:val="28"/>
        </w:rPr>
        <w:t xml:space="preserve">. </w:t>
      </w:r>
      <w:r w:rsidRPr="00F25D38">
        <w:rPr>
          <w:b/>
          <w:bCs/>
          <w:sz w:val="28"/>
          <w:szCs w:val="28"/>
        </w:rPr>
        <w:t>Муниципальная должность</w:t>
      </w:r>
    </w:p>
    <w:p w:rsidR="00EF5989" w:rsidRDefault="00EF5989" w:rsidP="009153FF">
      <w:pPr>
        <w:jc w:val="center"/>
        <w:rPr>
          <w:sz w:val="28"/>
          <w:szCs w:val="28"/>
        </w:rPr>
      </w:pPr>
    </w:p>
    <w:p w:rsidR="00EF5989" w:rsidRDefault="00EF5989" w:rsidP="008424B2">
      <w:pPr>
        <w:ind w:firstLine="900"/>
        <w:jc w:val="both"/>
        <w:rPr>
          <w:sz w:val="28"/>
          <w:szCs w:val="28"/>
        </w:rPr>
      </w:pPr>
      <w:r>
        <w:rPr>
          <w:sz w:val="28"/>
          <w:szCs w:val="28"/>
        </w:rPr>
        <w:t>Муниципальная должность – должность, замещаемая выборным должностным лицом местного самоуправления Запорожского сельского поселения Темрюкского района, действующим на постоянной основе, с правом решающего голоса, в соответствии с реестром муниципальных должностей.</w:t>
      </w:r>
    </w:p>
    <w:p w:rsidR="00EF5989" w:rsidRDefault="00EF5989" w:rsidP="008424B2">
      <w:pPr>
        <w:ind w:firstLine="900"/>
        <w:jc w:val="both"/>
        <w:rPr>
          <w:sz w:val="28"/>
          <w:szCs w:val="28"/>
        </w:rPr>
      </w:pPr>
      <w:r>
        <w:rPr>
          <w:sz w:val="28"/>
          <w:szCs w:val="28"/>
        </w:rPr>
        <w:t>Лицо, замещающее муниципальную должность, не является муниципальным служащим.</w:t>
      </w:r>
    </w:p>
    <w:p w:rsidR="00EF5989" w:rsidRDefault="00EF5989" w:rsidP="00AC1DD8">
      <w:pPr>
        <w:ind w:firstLine="900"/>
        <w:rPr>
          <w:sz w:val="28"/>
          <w:szCs w:val="28"/>
        </w:rPr>
      </w:pPr>
    </w:p>
    <w:p w:rsidR="00EF5989" w:rsidRDefault="00EF5989" w:rsidP="00173D74">
      <w:pPr>
        <w:jc w:val="center"/>
        <w:rPr>
          <w:b/>
          <w:bCs/>
          <w:sz w:val="28"/>
          <w:szCs w:val="28"/>
        </w:rPr>
      </w:pPr>
      <w:r w:rsidRPr="00005377">
        <w:rPr>
          <w:b/>
          <w:bCs/>
          <w:sz w:val="28"/>
          <w:szCs w:val="28"/>
        </w:rPr>
        <w:t>Статья 2.</w:t>
      </w:r>
      <w:r>
        <w:rPr>
          <w:sz w:val="28"/>
          <w:szCs w:val="28"/>
        </w:rPr>
        <w:t xml:space="preserve"> </w:t>
      </w:r>
      <w:r w:rsidRPr="00A36615">
        <w:rPr>
          <w:b/>
          <w:bCs/>
          <w:sz w:val="28"/>
          <w:szCs w:val="28"/>
        </w:rPr>
        <w:t>Правовое регулирование статуса выборного должностного лица местного самоуправления</w:t>
      </w:r>
      <w:r w:rsidRPr="00005377">
        <w:rPr>
          <w:b/>
          <w:bCs/>
          <w:sz w:val="28"/>
          <w:szCs w:val="28"/>
        </w:rPr>
        <w:t xml:space="preserve"> </w:t>
      </w:r>
      <w:r>
        <w:rPr>
          <w:b/>
          <w:bCs/>
          <w:sz w:val="28"/>
          <w:szCs w:val="28"/>
        </w:rPr>
        <w:t>в Запорожском сельском поселении Темрюкского района</w:t>
      </w:r>
    </w:p>
    <w:p w:rsidR="00EF5989" w:rsidRDefault="00EF5989" w:rsidP="00A36615">
      <w:pPr>
        <w:ind w:firstLine="900"/>
        <w:jc w:val="center"/>
        <w:rPr>
          <w:b/>
          <w:bCs/>
          <w:sz w:val="28"/>
          <w:szCs w:val="28"/>
        </w:rPr>
      </w:pPr>
    </w:p>
    <w:p w:rsidR="00EF5989" w:rsidRDefault="00EF5989" w:rsidP="008424B2">
      <w:pPr>
        <w:ind w:firstLine="900"/>
        <w:jc w:val="both"/>
        <w:rPr>
          <w:sz w:val="28"/>
          <w:szCs w:val="28"/>
        </w:rPr>
      </w:pPr>
      <w:r w:rsidRPr="00BD21FC">
        <w:rPr>
          <w:sz w:val="28"/>
          <w:szCs w:val="28"/>
        </w:rPr>
        <w:t>Правовое</w:t>
      </w:r>
      <w:r>
        <w:rPr>
          <w:sz w:val="28"/>
          <w:szCs w:val="28"/>
        </w:rPr>
        <w:t xml:space="preserve"> регулирование статуса выборного должностного лица местного самоуправления в Запорожском сельском поселении Темрюкского района осуществляется Конституцией Российской Федерации, Федеральными законами, Законами Краснодарского края, Уставом Запорожского сельского поселения Темрюкского района и решениями Совета Запорожского сельского </w:t>
      </w:r>
      <w:r>
        <w:rPr>
          <w:sz w:val="28"/>
          <w:szCs w:val="28"/>
        </w:rPr>
        <w:lastRenderedPageBreak/>
        <w:t>поселения Темрюкского района, настоящим Положением и иными муниципальными правовыми актами.</w:t>
      </w:r>
    </w:p>
    <w:p w:rsidR="00EF5989" w:rsidRDefault="00EF5989" w:rsidP="00173D74">
      <w:pPr>
        <w:rPr>
          <w:sz w:val="28"/>
          <w:szCs w:val="28"/>
        </w:rPr>
      </w:pPr>
    </w:p>
    <w:p w:rsidR="00EF5989" w:rsidRPr="00A7145A" w:rsidRDefault="00EF5989" w:rsidP="00173D74">
      <w:pPr>
        <w:jc w:val="center"/>
        <w:rPr>
          <w:b/>
          <w:bCs/>
          <w:sz w:val="28"/>
          <w:szCs w:val="28"/>
        </w:rPr>
      </w:pPr>
      <w:r w:rsidRPr="00A7145A">
        <w:rPr>
          <w:b/>
          <w:bCs/>
          <w:sz w:val="28"/>
          <w:szCs w:val="28"/>
        </w:rPr>
        <w:t>Статья 3. Финансирование деятельности лица, замещающего муниципальную должность</w:t>
      </w:r>
    </w:p>
    <w:p w:rsidR="00EF5989" w:rsidRPr="00A7145A" w:rsidRDefault="00EF5989" w:rsidP="009153FF">
      <w:pPr>
        <w:ind w:firstLine="851"/>
        <w:jc w:val="both"/>
        <w:rPr>
          <w:b/>
          <w:bCs/>
          <w:sz w:val="28"/>
          <w:szCs w:val="28"/>
        </w:rPr>
      </w:pPr>
    </w:p>
    <w:p w:rsidR="00EF5989" w:rsidRDefault="00EF5989" w:rsidP="008424B2">
      <w:pPr>
        <w:ind w:firstLine="900"/>
        <w:jc w:val="both"/>
        <w:rPr>
          <w:sz w:val="28"/>
          <w:szCs w:val="28"/>
        </w:rPr>
      </w:pPr>
      <w:r w:rsidRPr="007E011C">
        <w:rPr>
          <w:sz w:val="28"/>
          <w:szCs w:val="28"/>
        </w:rPr>
        <w:t>Финансирование деятельности лица, замещающего муниципальную должность</w:t>
      </w:r>
      <w:r>
        <w:rPr>
          <w:sz w:val="28"/>
          <w:szCs w:val="28"/>
        </w:rPr>
        <w:t xml:space="preserve"> в Запорожском сельском поселении Темрюкского района, осуществляется за счет средств местного бюджета.</w:t>
      </w:r>
    </w:p>
    <w:p w:rsidR="00EF5989" w:rsidRDefault="00EF5989" w:rsidP="007E011C">
      <w:pPr>
        <w:ind w:firstLine="900"/>
        <w:rPr>
          <w:sz w:val="28"/>
          <w:szCs w:val="28"/>
        </w:rPr>
      </w:pPr>
    </w:p>
    <w:p w:rsidR="00EF5989" w:rsidRDefault="00EF5989" w:rsidP="00173D74">
      <w:pPr>
        <w:jc w:val="center"/>
        <w:rPr>
          <w:b/>
          <w:bCs/>
          <w:sz w:val="28"/>
          <w:szCs w:val="28"/>
        </w:rPr>
      </w:pPr>
      <w:r w:rsidRPr="007E011C">
        <w:rPr>
          <w:b/>
          <w:bCs/>
          <w:sz w:val="28"/>
          <w:szCs w:val="28"/>
        </w:rPr>
        <w:t>Статья 4. Реестр муниципальных должностей в Запорожском сельском поселении Темрюкского района</w:t>
      </w:r>
    </w:p>
    <w:p w:rsidR="00EF5989" w:rsidRDefault="00EF5989" w:rsidP="00672F1E">
      <w:pPr>
        <w:ind w:firstLine="900"/>
        <w:jc w:val="center"/>
        <w:rPr>
          <w:b/>
          <w:bCs/>
          <w:sz w:val="28"/>
          <w:szCs w:val="28"/>
        </w:rPr>
      </w:pPr>
    </w:p>
    <w:p w:rsidR="00EF5989" w:rsidRDefault="00EF5989" w:rsidP="008424B2">
      <w:pPr>
        <w:ind w:firstLine="900"/>
        <w:jc w:val="both"/>
        <w:rPr>
          <w:sz w:val="28"/>
          <w:szCs w:val="28"/>
        </w:rPr>
      </w:pPr>
      <w:r w:rsidRPr="00672F1E">
        <w:rPr>
          <w:sz w:val="28"/>
          <w:szCs w:val="28"/>
        </w:rPr>
        <w:t>Для непосредственного исполнения полномочий</w:t>
      </w:r>
      <w:r>
        <w:rPr>
          <w:sz w:val="28"/>
          <w:szCs w:val="28"/>
        </w:rPr>
        <w:t xml:space="preserve"> органов местного самоуправления Запорожского сельского поселения Темрюкского района, установленных Уставом Запорожского сельского поселения Темрюкского района, предусмотрена Муниципальная должность глава Запорожского сельского поселения Темрюкского района.</w:t>
      </w:r>
    </w:p>
    <w:p w:rsidR="00EF5989" w:rsidRDefault="00EF5989" w:rsidP="008424B2">
      <w:pPr>
        <w:rPr>
          <w:sz w:val="28"/>
          <w:szCs w:val="28"/>
        </w:rPr>
      </w:pPr>
    </w:p>
    <w:p w:rsidR="00EF5989" w:rsidRDefault="00EF5989" w:rsidP="00173D74">
      <w:pPr>
        <w:jc w:val="center"/>
        <w:rPr>
          <w:b/>
          <w:bCs/>
          <w:sz w:val="28"/>
          <w:szCs w:val="28"/>
        </w:rPr>
      </w:pPr>
      <w:r w:rsidRPr="00672F1E">
        <w:rPr>
          <w:b/>
          <w:bCs/>
          <w:sz w:val="28"/>
          <w:szCs w:val="28"/>
        </w:rPr>
        <w:t>Статья 5. Штатное расписание</w:t>
      </w:r>
    </w:p>
    <w:p w:rsidR="00EF5989" w:rsidRDefault="00EF5989" w:rsidP="00672F1E">
      <w:pPr>
        <w:ind w:firstLine="900"/>
        <w:jc w:val="center"/>
        <w:rPr>
          <w:b/>
          <w:bCs/>
          <w:sz w:val="28"/>
          <w:szCs w:val="28"/>
        </w:rPr>
      </w:pPr>
    </w:p>
    <w:p w:rsidR="00EF5989" w:rsidRDefault="00EF5989" w:rsidP="008424B2">
      <w:pPr>
        <w:ind w:firstLine="900"/>
        <w:jc w:val="both"/>
        <w:rPr>
          <w:sz w:val="28"/>
          <w:szCs w:val="28"/>
        </w:rPr>
      </w:pPr>
      <w:r>
        <w:rPr>
          <w:sz w:val="28"/>
          <w:szCs w:val="28"/>
        </w:rPr>
        <w:t>1. Штатное расписание администрации Запорожского сельского поселения Темрюкского района формируется с учетом реестра муниципальных должностей в</w:t>
      </w:r>
      <w:r w:rsidRPr="00672F1E">
        <w:rPr>
          <w:sz w:val="28"/>
          <w:szCs w:val="28"/>
        </w:rPr>
        <w:t xml:space="preserve"> </w:t>
      </w:r>
      <w:r>
        <w:rPr>
          <w:sz w:val="28"/>
          <w:szCs w:val="28"/>
        </w:rPr>
        <w:t>Запорожском сельском поселении Темрюкского района.</w:t>
      </w:r>
    </w:p>
    <w:p w:rsidR="00EF5989" w:rsidRDefault="00EF5989" w:rsidP="008424B2">
      <w:pPr>
        <w:ind w:firstLine="900"/>
        <w:jc w:val="both"/>
        <w:rPr>
          <w:sz w:val="28"/>
          <w:szCs w:val="28"/>
        </w:rPr>
      </w:pPr>
      <w:r>
        <w:rPr>
          <w:sz w:val="28"/>
          <w:szCs w:val="28"/>
        </w:rPr>
        <w:t>2. Наименования муниципальной должности, предусмотренная штатным расписанием, должна соответствовать наименованиям муниципальных должностей, установленным реестром муниципальных должностей в Запорожском сельском поселении Темрюкского района.</w:t>
      </w:r>
    </w:p>
    <w:p w:rsidR="00EF5989" w:rsidRDefault="00EF5989" w:rsidP="0072449A">
      <w:pPr>
        <w:ind w:firstLine="900"/>
        <w:rPr>
          <w:sz w:val="28"/>
          <w:szCs w:val="28"/>
        </w:rPr>
      </w:pPr>
    </w:p>
    <w:p w:rsidR="00EF5989" w:rsidRDefault="00EF5989" w:rsidP="00173D74">
      <w:pPr>
        <w:jc w:val="center"/>
        <w:rPr>
          <w:b/>
          <w:bCs/>
          <w:sz w:val="28"/>
          <w:szCs w:val="28"/>
        </w:rPr>
      </w:pPr>
      <w:r w:rsidRPr="00D84715">
        <w:rPr>
          <w:b/>
          <w:bCs/>
          <w:sz w:val="28"/>
          <w:szCs w:val="28"/>
        </w:rPr>
        <w:t>Статья 6</w:t>
      </w:r>
      <w:r>
        <w:rPr>
          <w:b/>
          <w:bCs/>
          <w:sz w:val="28"/>
          <w:szCs w:val="28"/>
        </w:rPr>
        <w:t>. Гарантии и компенсации лицу, замещающему муниципальную должность в</w:t>
      </w:r>
      <w:r w:rsidRPr="00D84715">
        <w:rPr>
          <w:sz w:val="28"/>
          <w:szCs w:val="28"/>
        </w:rPr>
        <w:t xml:space="preserve"> </w:t>
      </w:r>
      <w:r w:rsidRPr="00D84715">
        <w:rPr>
          <w:b/>
          <w:bCs/>
          <w:sz w:val="28"/>
          <w:szCs w:val="28"/>
        </w:rPr>
        <w:t>Запорожском сельск</w:t>
      </w:r>
      <w:r w:rsidR="00173D74">
        <w:rPr>
          <w:b/>
          <w:bCs/>
          <w:sz w:val="28"/>
          <w:szCs w:val="28"/>
        </w:rPr>
        <w:t>ом поселении Темрюкского района</w:t>
      </w:r>
    </w:p>
    <w:p w:rsidR="00EF5989" w:rsidRDefault="00EF5989" w:rsidP="00D84715">
      <w:pPr>
        <w:ind w:firstLine="900"/>
        <w:jc w:val="center"/>
        <w:rPr>
          <w:b/>
          <w:bCs/>
          <w:sz w:val="28"/>
          <w:szCs w:val="28"/>
        </w:rPr>
      </w:pPr>
    </w:p>
    <w:p w:rsidR="00EF5989" w:rsidRDefault="00EF5989" w:rsidP="008424B2">
      <w:pPr>
        <w:numPr>
          <w:ilvl w:val="0"/>
          <w:numId w:val="2"/>
        </w:numPr>
        <w:tabs>
          <w:tab w:val="clear" w:pos="1260"/>
          <w:tab w:val="num" w:pos="0"/>
        </w:tabs>
        <w:ind w:left="0" w:firstLine="851"/>
        <w:jc w:val="both"/>
        <w:rPr>
          <w:sz w:val="28"/>
          <w:szCs w:val="28"/>
        </w:rPr>
      </w:pPr>
      <w:r>
        <w:rPr>
          <w:sz w:val="28"/>
          <w:szCs w:val="28"/>
        </w:rPr>
        <w:t>Лицу, замещающему муниципальную должность, гарантируются:</w:t>
      </w:r>
    </w:p>
    <w:p w:rsidR="00EF5989" w:rsidRDefault="00EF5989" w:rsidP="008424B2">
      <w:pPr>
        <w:numPr>
          <w:ilvl w:val="0"/>
          <w:numId w:val="3"/>
        </w:numPr>
        <w:tabs>
          <w:tab w:val="clear" w:pos="1260"/>
          <w:tab w:val="num" w:pos="0"/>
        </w:tabs>
        <w:ind w:left="0" w:firstLine="851"/>
        <w:jc w:val="both"/>
        <w:rPr>
          <w:sz w:val="28"/>
          <w:szCs w:val="28"/>
        </w:rPr>
      </w:pPr>
      <w:r>
        <w:rPr>
          <w:sz w:val="28"/>
          <w:szCs w:val="28"/>
        </w:rPr>
        <w:t>условия работы, обеспечивающие исполнение ими своих полномочий;</w:t>
      </w:r>
    </w:p>
    <w:p w:rsidR="00EF5989" w:rsidRDefault="00EF5989" w:rsidP="008424B2">
      <w:pPr>
        <w:numPr>
          <w:ilvl w:val="0"/>
          <w:numId w:val="3"/>
        </w:numPr>
        <w:tabs>
          <w:tab w:val="clear" w:pos="1260"/>
          <w:tab w:val="num" w:pos="0"/>
        </w:tabs>
        <w:ind w:left="0" w:firstLine="851"/>
        <w:jc w:val="both"/>
        <w:rPr>
          <w:sz w:val="28"/>
          <w:szCs w:val="28"/>
        </w:rPr>
      </w:pPr>
      <w:r>
        <w:rPr>
          <w:sz w:val="28"/>
          <w:szCs w:val="28"/>
        </w:rPr>
        <w:t>право на своевременное и в полном объеме получение денежного содержания;</w:t>
      </w:r>
    </w:p>
    <w:p w:rsidR="00EF5989" w:rsidRDefault="00EF5989" w:rsidP="008424B2">
      <w:pPr>
        <w:numPr>
          <w:ilvl w:val="0"/>
          <w:numId w:val="3"/>
        </w:numPr>
        <w:tabs>
          <w:tab w:val="clear" w:pos="1260"/>
          <w:tab w:val="num" w:pos="0"/>
        </w:tabs>
        <w:ind w:left="0" w:firstLine="851"/>
        <w:jc w:val="both"/>
        <w:rPr>
          <w:sz w:val="28"/>
          <w:szCs w:val="28"/>
        </w:rPr>
      </w:pPr>
      <w:r>
        <w:rPr>
          <w:sz w:val="28"/>
          <w:szCs w:val="28"/>
        </w:rPr>
        <w:t>отдых, обеспечиваемый установлением нормальной продолжительности рабочего времени, предоставлением выходных дней и нерабочих праздничных дней, а также ежегодного оплачиваемого отпуска;</w:t>
      </w:r>
    </w:p>
    <w:p w:rsidR="00EF5989" w:rsidRDefault="00EF5989" w:rsidP="008424B2">
      <w:pPr>
        <w:numPr>
          <w:ilvl w:val="0"/>
          <w:numId w:val="3"/>
        </w:numPr>
        <w:tabs>
          <w:tab w:val="clear" w:pos="1260"/>
          <w:tab w:val="num" w:pos="0"/>
        </w:tabs>
        <w:ind w:left="0" w:firstLine="851"/>
        <w:jc w:val="both"/>
        <w:rPr>
          <w:sz w:val="28"/>
          <w:szCs w:val="28"/>
        </w:rPr>
      </w:pPr>
      <w:r>
        <w:rPr>
          <w:sz w:val="28"/>
          <w:szCs w:val="28"/>
        </w:rPr>
        <w:t>медицинское обслуживание его и членов семьи, в том числе после выхода на пенсию с муниципальной должности;</w:t>
      </w:r>
    </w:p>
    <w:p w:rsidR="00EF5989" w:rsidRDefault="00EF5989" w:rsidP="008424B2">
      <w:pPr>
        <w:numPr>
          <w:ilvl w:val="0"/>
          <w:numId w:val="3"/>
        </w:numPr>
        <w:tabs>
          <w:tab w:val="clear" w:pos="1260"/>
          <w:tab w:val="num" w:pos="0"/>
        </w:tabs>
        <w:ind w:left="0" w:firstLine="851"/>
        <w:jc w:val="both"/>
        <w:rPr>
          <w:sz w:val="28"/>
          <w:szCs w:val="28"/>
        </w:rPr>
      </w:pPr>
      <w:r>
        <w:rPr>
          <w:sz w:val="28"/>
          <w:szCs w:val="28"/>
        </w:rPr>
        <w:t>пенсионное обеспечение за выслугу лет и в связи с инвалидностью в объеме прав муниципального служащего, установленных Федеральными законами, Законами Краснодарского края, муниципальными правовыми актами, а также пенсионное обеспечение членов семьи лица, замещающего муниципальную должность, в случае его смерти, наступившей в связи с исполнением им должностных обязанностей;</w:t>
      </w:r>
    </w:p>
    <w:p w:rsidR="00EF5989" w:rsidRDefault="00EF5989" w:rsidP="008424B2">
      <w:pPr>
        <w:numPr>
          <w:ilvl w:val="0"/>
          <w:numId w:val="3"/>
        </w:numPr>
        <w:tabs>
          <w:tab w:val="clear" w:pos="1260"/>
          <w:tab w:val="num" w:pos="0"/>
        </w:tabs>
        <w:ind w:left="0" w:firstLine="851"/>
        <w:jc w:val="both"/>
        <w:rPr>
          <w:sz w:val="28"/>
          <w:szCs w:val="28"/>
        </w:rPr>
      </w:pPr>
      <w:r>
        <w:rPr>
          <w:sz w:val="28"/>
          <w:szCs w:val="28"/>
        </w:rPr>
        <w:t>обязательное государственное страхование на случай причинения вреда здоровью и имуществу лица, замещавшего муниципальную должность, в связи с исполнением им своих полномочий;</w:t>
      </w:r>
    </w:p>
    <w:p w:rsidR="00EF5989" w:rsidRDefault="00EF5989" w:rsidP="008424B2">
      <w:pPr>
        <w:numPr>
          <w:ilvl w:val="0"/>
          <w:numId w:val="3"/>
        </w:numPr>
        <w:tabs>
          <w:tab w:val="clear" w:pos="1260"/>
          <w:tab w:val="num" w:pos="0"/>
        </w:tabs>
        <w:ind w:left="0" w:firstLine="851"/>
        <w:jc w:val="both"/>
        <w:rPr>
          <w:sz w:val="28"/>
          <w:szCs w:val="28"/>
        </w:rPr>
      </w:pPr>
      <w:r>
        <w:rPr>
          <w:sz w:val="28"/>
          <w:szCs w:val="28"/>
        </w:rPr>
        <w:t>обязательное государственное социальное страхование на случай заболевания или утраты трудоспособности в период исполнения своих полномочий или после их окончания, но наступивших в связи с их исполнением;</w:t>
      </w:r>
    </w:p>
    <w:p w:rsidR="00EF5989" w:rsidRDefault="00EF5989" w:rsidP="008424B2">
      <w:pPr>
        <w:numPr>
          <w:ilvl w:val="0"/>
          <w:numId w:val="3"/>
        </w:numPr>
        <w:tabs>
          <w:tab w:val="clear" w:pos="1260"/>
          <w:tab w:val="num" w:pos="0"/>
        </w:tabs>
        <w:ind w:left="0" w:firstLine="851"/>
        <w:jc w:val="both"/>
        <w:rPr>
          <w:sz w:val="28"/>
          <w:szCs w:val="28"/>
        </w:rPr>
      </w:pPr>
      <w:r>
        <w:rPr>
          <w:sz w:val="28"/>
          <w:szCs w:val="28"/>
        </w:rPr>
        <w:t>защита лица, замещающего муниципальную должность и членов его семьи от насилия, угроз и других неправомерных действий в связи с исполнением им своих полномочий в случаях, порядке и на условиях, установленных Федеральными законами.</w:t>
      </w:r>
    </w:p>
    <w:p w:rsidR="00EF5989" w:rsidRDefault="00EF5989" w:rsidP="008424B2">
      <w:pPr>
        <w:numPr>
          <w:ilvl w:val="0"/>
          <w:numId w:val="2"/>
        </w:numPr>
        <w:tabs>
          <w:tab w:val="clear" w:pos="1260"/>
          <w:tab w:val="num" w:pos="0"/>
          <w:tab w:val="num" w:pos="900"/>
        </w:tabs>
        <w:ind w:left="0" w:firstLine="851"/>
        <w:jc w:val="both"/>
        <w:rPr>
          <w:sz w:val="28"/>
          <w:szCs w:val="28"/>
        </w:rPr>
      </w:pPr>
      <w:r>
        <w:rPr>
          <w:sz w:val="28"/>
          <w:szCs w:val="28"/>
        </w:rPr>
        <w:t>Лицу, замещающему муниципальную должность, может быть выплачена компенсация затрат на погребение супруга или близкого родственника на основании документов, подтверждающих произведенные расходы, в размере не более двух должностных окладов.</w:t>
      </w:r>
    </w:p>
    <w:p w:rsidR="00EF5989" w:rsidRDefault="00EF5989" w:rsidP="008424B2">
      <w:pPr>
        <w:tabs>
          <w:tab w:val="num" w:pos="0"/>
        </w:tabs>
        <w:ind w:firstLine="851"/>
        <w:jc w:val="both"/>
        <w:rPr>
          <w:sz w:val="28"/>
          <w:szCs w:val="28"/>
        </w:rPr>
      </w:pPr>
      <w:r>
        <w:rPr>
          <w:sz w:val="28"/>
          <w:szCs w:val="28"/>
        </w:rPr>
        <w:t>Круг близких родственников, в случае смерти которых выплачивается компенсация затрат на погребение, определяется в соответствии с Федеральными законами.</w:t>
      </w:r>
    </w:p>
    <w:p w:rsidR="00EF5989" w:rsidRDefault="00EF5989" w:rsidP="008424B2">
      <w:pPr>
        <w:numPr>
          <w:ilvl w:val="0"/>
          <w:numId w:val="2"/>
        </w:numPr>
        <w:tabs>
          <w:tab w:val="clear" w:pos="1260"/>
          <w:tab w:val="num" w:pos="0"/>
        </w:tabs>
        <w:ind w:left="0" w:firstLine="851"/>
        <w:jc w:val="both"/>
        <w:rPr>
          <w:sz w:val="28"/>
          <w:szCs w:val="28"/>
        </w:rPr>
      </w:pPr>
      <w:r>
        <w:rPr>
          <w:sz w:val="28"/>
          <w:szCs w:val="28"/>
        </w:rPr>
        <w:t>В случае ликвидации органа местного самоуправления Запорожского сельского поселения Темрюкского района, лицу, замещающему муниципальную должность, предоставляются гарантии, связанные с расторжением трудового договора, установленные законодательством Российской Федерации.</w:t>
      </w:r>
    </w:p>
    <w:p w:rsidR="00EF5989" w:rsidRDefault="00EF5989" w:rsidP="008424B2">
      <w:pPr>
        <w:tabs>
          <w:tab w:val="num" w:pos="0"/>
        </w:tabs>
        <w:ind w:firstLine="851"/>
        <w:jc w:val="both"/>
        <w:rPr>
          <w:sz w:val="28"/>
          <w:szCs w:val="28"/>
        </w:rPr>
      </w:pPr>
      <w:r>
        <w:rPr>
          <w:sz w:val="28"/>
          <w:szCs w:val="28"/>
        </w:rPr>
        <w:t>4. Лицо, уволенное с муниципальной должности в связи с ликвидацией органа местного самоуправления Запорожского сельского поселения Темрюкского района, имеет преимущественное право на замещение вакантной должности муниципальной службы в соответствии со своей квалификацией.</w:t>
      </w:r>
    </w:p>
    <w:p w:rsidR="00EF5989" w:rsidRDefault="00EF5989" w:rsidP="008424B2">
      <w:pPr>
        <w:tabs>
          <w:tab w:val="num" w:pos="0"/>
        </w:tabs>
        <w:ind w:firstLine="851"/>
        <w:jc w:val="both"/>
        <w:rPr>
          <w:sz w:val="28"/>
          <w:szCs w:val="28"/>
        </w:rPr>
      </w:pPr>
      <w:r>
        <w:rPr>
          <w:sz w:val="28"/>
          <w:szCs w:val="28"/>
        </w:rPr>
        <w:t>5. Расходы, связанные с предоставлением гарантий и компенсаций, предусмотренных настоящим Положением, производится за счет средств местного бюджета.</w:t>
      </w:r>
    </w:p>
    <w:p w:rsidR="00EF5989" w:rsidRDefault="00EF5989" w:rsidP="008424B2">
      <w:pPr>
        <w:tabs>
          <w:tab w:val="num" w:pos="0"/>
        </w:tabs>
        <w:ind w:firstLine="851"/>
        <w:jc w:val="both"/>
        <w:rPr>
          <w:sz w:val="28"/>
          <w:szCs w:val="28"/>
        </w:rPr>
      </w:pPr>
      <w:r>
        <w:rPr>
          <w:sz w:val="28"/>
          <w:szCs w:val="28"/>
        </w:rPr>
        <w:t>Расходы, связанные с предоставлением гарантий и компенсаций, установленных подпунктом 3 пункта 1 настоящей статьи, предусматриваются в местном бюджете отдельной строкой.</w:t>
      </w:r>
    </w:p>
    <w:p w:rsidR="00EF5989" w:rsidRDefault="00EF5989" w:rsidP="00173D74">
      <w:pPr>
        <w:tabs>
          <w:tab w:val="num" w:pos="0"/>
        </w:tabs>
        <w:jc w:val="both"/>
        <w:rPr>
          <w:sz w:val="28"/>
          <w:szCs w:val="28"/>
        </w:rPr>
      </w:pPr>
    </w:p>
    <w:p w:rsidR="00EF5989" w:rsidRDefault="00EF5989" w:rsidP="00173D74">
      <w:pPr>
        <w:jc w:val="center"/>
        <w:rPr>
          <w:b/>
          <w:bCs/>
          <w:sz w:val="28"/>
          <w:szCs w:val="28"/>
        </w:rPr>
      </w:pPr>
      <w:r w:rsidRPr="00BF1386">
        <w:rPr>
          <w:b/>
          <w:bCs/>
          <w:sz w:val="28"/>
          <w:szCs w:val="28"/>
        </w:rPr>
        <w:t>Статья 7. Оплата труда, лица, замещающего муниципальную должность</w:t>
      </w:r>
    </w:p>
    <w:p w:rsidR="00EF5989" w:rsidRDefault="00EF5989" w:rsidP="00BF1386">
      <w:pPr>
        <w:ind w:left="900"/>
        <w:rPr>
          <w:b/>
          <w:bCs/>
          <w:sz w:val="28"/>
          <w:szCs w:val="28"/>
        </w:rPr>
      </w:pPr>
    </w:p>
    <w:p w:rsidR="00EF5989" w:rsidRDefault="00EF5989" w:rsidP="008424B2">
      <w:pPr>
        <w:ind w:firstLine="900"/>
        <w:jc w:val="both"/>
        <w:rPr>
          <w:sz w:val="28"/>
          <w:szCs w:val="28"/>
        </w:rPr>
      </w:pPr>
      <w:r>
        <w:rPr>
          <w:sz w:val="28"/>
          <w:szCs w:val="28"/>
        </w:rPr>
        <w:t>1.</w:t>
      </w:r>
      <w:r w:rsidRPr="00BF1386">
        <w:rPr>
          <w:sz w:val="28"/>
          <w:szCs w:val="28"/>
        </w:rPr>
        <w:t>Оплата труда,</w:t>
      </w:r>
      <w:r>
        <w:rPr>
          <w:sz w:val="28"/>
          <w:szCs w:val="28"/>
        </w:rPr>
        <w:t xml:space="preserve"> лицу</w:t>
      </w:r>
      <w:r w:rsidRPr="00BF1386">
        <w:rPr>
          <w:sz w:val="28"/>
          <w:szCs w:val="28"/>
        </w:rPr>
        <w:t>,</w:t>
      </w:r>
      <w:r>
        <w:rPr>
          <w:sz w:val="28"/>
          <w:szCs w:val="28"/>
        </w:rPr>
        <w:t xml:space="preserve"> замещающему</w:t>
      </w:r>
      <w:r w:rsidRPr="00BF1386">
        <w:rPr>
          <w:sz w:val="28"/>
          <w:szCs w:val="28"/>
        </w:rPr>
        <w:t xml:space="preserve"> муниципальную должность</w:t>
      </w:r>
      <w:r>
        <w:rPr>
          <w:sz w:val="28"/>
          <w:szCs w:val="28"/>
        </w:rPr>
        <w:t xml:space="preserve"> производится в виде денежного содержания, которое состоит из должностного оклада, а также из ежемесячных и иных дополнительных выплат </w:t>
      </w:r>
      <w:proofErr w:type="gramStart"/>
      <w:r>
        <w:rPr>
          <w:sz w:val="28"/>
          <w:szCs w:val="28"/>
        </w:rPr>
        <w:t xml:space="preserve">( </w:t>
      </w:r>
      <w:proofErr w:type="gramEnd"/>
      <w:r>
        <w:rPr>
          <w:sz w:val="28"/>
          <w:szCs w:val="28"/>
        </w:rPr>
        <w:t>далее дополнительные выплаты).</w:t>
      </w:r>
    </w:p>
    <w:p w:rsidR="00EF5989" w:rsidRDefault="00EF5989" w:rsidP="008424B2">
      <w:pPr>
        <w:ind w:firstLine="900"/>
        <w:jc w:val="both"/>
        <w:rPr>
          <w:sz w:val="28"/>
          <w:szCs w:val="28"/>
        </w:rPr>
      </w:pPr>
      <w:r>
        <w:rPr>
          <w:sz w:val="28"/>
          <w:szCs w:val="28"/>
        </w:rPr>
        <w:t>2. Размер должностного оклада и других выплат лицу, замещающего муниципальную должность, устанавливаются решением Совета Запорожского сельского поселения Темрюкского района.</w:t>
      </w:r>
    </w:p>
    <w:p w:rsidR="00EF5989" w:rsidRDefault="00EF5989" w:rsidP="008424B2">
      <w:pPr>
        <w:ind w:firstLine="900"/>
        <w:jc w:val="both"/>
        <w:rPr>
          <w:sz w:val="28"/>
          <w:szCs w:val="28"/>
        </w:rPr>
      </w:pPr>
    </w:p>
    <w:p w:rsidR="00EF5989" w:rsidRDefault="00EF5989" w:rsidP="00173D74">
      <w:pPr>
        <w:jc w:val="center"/>
        <w:rPr>
          <w:b/>
          <w:bCs/>
          <w:sz w:val="28"/>
          <w:szCs w:val="28"/>
        </w:rPr>
      </w:pPr>
      <w:r w:rsidRPr="00BF1386">
        <w:rPr>
          <w:b/>
          <w:bCs/>
          <w:sz w:val="28"/>
          <w:szCs w:val="28"/>
        </w:rPr>
        <w:t>Статья 8. Отпуск лицу, замещающему муниципальную должность</w:t>
      </w:r>
    </w:p>
    <w:p w:rsidR="00EF5989" w:rsidRDefault="00EF5989" w:rsidP="00BF1386">
      <w:pPr>
        <w:ind w:firstLine="900"/>
        <w:jc w:val="center"/>
        <w:rPr>
          <w:b/>
          <w:bCs/>
          <w:sz w:val="28"/>
          <w:szCs w:val="28"/>
        </w:rPr>
      </w:pPr>
    </w:p>
    <w:p w:rsidR="00EF5989" w:rsidRDefault="00EF5989" w:rsidP="008424B2">
      <w:pPr>
        <w:ind w:firstLine="900"/>
        <w:jc w:val="both"/>
        <w:rPr>
          <w:sz w:val="28"/>
          <w:szCs w:val="28"/>
        </w:rPr>
      </w:pPr>
      <w:r w:rsidRPr="003B761F">
        <w:rPr>
          <w:sz w:val="28"/>
          <w:szCs w:val="28"/>
        </w:rPr>
        <w:t>1.</w:t>
      </w:r>
      <w:r>
        <w:rPr>
          <w:sz w:val="28"/>
          <w:szCs w:val="28"/>
        </w:rPr>
        <w:t xml:space="preserve"> Л</w:t>
      </w:r>
      <w:r w:rsidRPr="00BF1386">
        <w:rPr>
          <w:sz w:val="28"/>
          <w:szCs w:val="28"/>
        </w:rPr>
        <w:t>ицу, замещающему муниципальную должность</w:t>
      </w:r>
      <w:r>
        <w:rPr>
          <w:sz w:val="28"/>
          <w:szCs w:val="28"/>
        </w:rPr>
        <w:t>, предоставляется ежегодный отпуск с сохранением денежного содержания, размер которого определяется в порядке, установленном трудовым законодательством для исчисления средней заработной платы.</w:t>
      </w:r>
    </w:p>
    <w:p w:rsidR="00EF5989" w:rsidRDefault="00EF5989" w:rsidP="008424B2">
      <w:pPr>
        <w:ind w:firstLine="900"/>
        <w:jc w:val="both"/>
        <w:rPr>
          <w:sz w:val="28"/>
          <w:szCs w:val="28"/>
        </w:rPr>
      </w:pPr>
      <w:r>
        <w:rPr>
          <w:sz w:val="28"/>
          <w:szCs w:val="28"/>
        </w:rPr>
        <w:t>2. Ежегодный оплачиваемый отпуск лицу, замещающему муниципальную должность, состоит из основного оплачиваемого отпуска и дополнительного оплачиваемого отпуска за ненормированный рабочий день.</w:t>
      </w:r>
    </w:p>
    <w:p w:rsidR="00EF5989" w:rsidRDefault="00EF5989" w:rsidP="008424B2">
      <w:pPr>
        <w:ind w:firstLine="900"/>
        <w:jc w:val="both"/>
        <w:rPr>
          <w:sz w:val="28"/>
          <w:szCs w:val="28"/>
        </w:rPr>
      </w:pPr>
      <w:r>
        <w:rPr>
          <w:sz w:val="28"/>
          <w:szCs w:val="28"/>
        </w:rPr>
        <w:t>3. Ежегодный основной оплачиваемый отпуск предоставляется лицу, замещающему муниципальную должность, продолжительностью 30 календарных дней.</w:t>
      </w:r>
    </w:p>
    <w:p w:rsidR="00EF5989" w:rsidRDefault="00EF5989" w:rsidP="008424B2">
      <w:pPr>
        <w:ind w:firstLine="900"/>
        <w:jc w:val="both"/>
        <w:rPr>
          <w:sz w:val="28"/>
          <w:szCs w:val="28"/>
        </w:rPr>
      </w:pPr>
      <w:r>
        <w:rPr>
          <w:sz w:val="28"/>
          <w:szCs w:val="28"/>
        </w:rPr>
        <w:t>4. Ежегодный дополнительный оплачиваемый отпуск за ненормированный рабочий день предоставляется лицу, замещающему муниципальную должность, продолжительностью 15 календарных дней.</w:t>
      </w:r>
    </w:p>
    <w:p w:rsidR="00EF5989" w:rsidRDefault="00EF5989" w:rsidP="008424B2">
      <w:pPr>
        <w:ind w:firstLine="900"/>
        <w:jc w:val="both"/>
        <w:rPr>
          <w:sz w:val="28"/>
          <w:szCs w:val="28"/>
        </w:rPr>
      </w:pPr>
      <w:r>
        <w:rPr>
          <w:sz w:val="28"/>
          <w:szCs w:val="28"/>
        </w:rPr>
        <w:t>Порядок и условия предоставления дополнительного оплачиваемого отпуска за ненормированный рабочий день лицу, замещающему муниципальную должность, определяются согласно приложению.</w:t>
      </w:r>
    </w:p>
    <w:p w:rsidR="00EF5989" w:rsidRDefault="00EF5989" w:rsidP="003B761F">
      <w:pPr>
        <w:ind w:firstLine="900"/>
        <w:rPr>
          <w:sz w:val="28"/>
          <w:szCs w:val="28"/>
        </w:rPr>
      </w:pPr>
    </w:p>
    <w:p w:rsidR="00EF5989" w:rsidRDefault="00EF5989" w:rsidP="00173D74">
      <w:pPr>
        <w:jc w:val="center"/>
        <w:rPr>
          <w:b/>
          <w:bCs/>
          <w:sz w:val="28"/>
          <w:szCs w:val="28"/>
        </w:rPr>
      </w:pPr>
      <w:r w:rsidRPr="003B761F">
        <w:rPr>
          <w:b/>
          <w:bCs/>
          <w:sz w:val="28"/>
          <w:szCs w:val="28"/>
        </w:rPr>
        <w:t>Статья 9. Пенсионное обеспечение лицу, замещающему муниципальную должность,</w:t>
      </w:r>
      <w:r>
        <w:rPr>
          <w:b/>
          <w:bCs/>
          <w:sz w:val="28"/>
          <w:szCs w:val="28"/>
        </w:rPr>
        <w:t xml:space="preserve"> и членов их семей</w:t>
      </w:r>
    </w:p>
    <w:p w:rsidR="00EF5989" w:rsidRDefault="00EF5989" w:rsidP="003B761F">
      <w:pPr>
        <w:ind w:firstLine="900"/>
        <w:jc w:val="center"/>
        <w:rPr>
          <w:b/>
          <w:bCs/>
          <w:sz w:val="28"/>
          <w:szCs w:val="28"/>
        </w:rPr>
      </w:pPr>
    </w:p>
    <w:p w:rsidR="00EF5989" w:rsidRDefault="00EF5989" w:rsidP="008424B2">
      <w:pPr>
        <w:ind w:firstLine="900"/>
        <w:jc w:val="both"/>
        <w:rPr>
          <w:sz w:val="28"/>
          <w:szCs w:val="28"/>
        </w:rPr>
      </w:pPr>
      <w:r w:rsidRPr="003B761F">
        <w:rPr>
          <w:sz w:val="28"/>
          <w:szCs w:val="28"/>
        </w:rPr>
        <w:t>1.</w:t>
      </w:r>
      <w:r>
        <w:rPr>
          <w:sz w:val="28"/>
          <w:szCs w:val="28"/>
        </w:rPr>
        <w:t xml:space="preserve"> На лицо, замещающего муниципальную должность, в области пенсионного обеспечения в полном объеме распространяются права государственного гражданского служащего в Российской Федерации, устанавливаемые Федеральными законами и Законами Краснодарского края.</w:t>
      </w:r>
    </w:p>
    <w:p w:rsidR="00EF5989" w:rsidRDefault="00EF5989" w:rsidP="008424B2">
      <w:pPr>
        <w:ind w:firstLine="900"/>
        <w:jc w:val="both"/>
        <w:rPr>
          <w:sz w:val="28"/>
          <w:szCs w:val="28"/>
        </w:rPr>
      </w:pPr>
      <w:r>
        <w:rPr>
          <w:sz w:val="28"/>
          <w:szCs w:val="28"/>
        </w:rPr>
        <w:t xml:space="preserve">2. В случае смерти лица, замещающего муниципальную должность, связанной с исполнением им должностных обязанностей, в том числе наступившей после увольнения его с муниципальной должности, члена семьи имеют право на получение пенсии по случаю потери кормильца в </w:t>
      </w:r>
      <w:proofErr w:type="gramStart"/>
      <w:r>
        <w:rPr>
          <w:sz w:val="28"/>
          <w:szCs w:val="28"/>
        </w:rPr>
        <w:t>порядке</w:t>
      </w:r>
      <w:proofErr w:type="gramEnd"/>
      <w:r>
        <w:rPr>
          <w:sz w:val="28"/>
          <w:szCs w:val="28"/>
        </w:rPr>
        <w:t xml:space="preserve"> определяемом Федеральным законом.</w:t>
      </w:r>
    </w:p>
    <w:p w:rsidR="00EF5989" w:rsidRDefault="00EF5989" w:rsidP="003B761F">
      <w:pPr>
        <w:ind w:firstLine="900"/>
        <w:rPr>
          <w:sz w:val="28"/>
          <w:szCs w:val="28"/>
        </w:rPr>
      </w:pPr>
    </w:p>
    <w:p w:rsidR="00EF5989" w:rsidRDefault="00EF5989" w:rsidP="00173D74">
      <w:pPr>
        <w:jc w:val="center"/>
        <w:rPr>
          <w:b/>
          <w:bCs/>
          <w:sz w:val="28"/>
          <w:szCs w:val="28"/>
        </w:rPr>
      </w:pPr>
      <w:r w:rsidRPr="00741557">
        <w:rPr>
          <w:b/>
          <w:bCs/>
          <w:sz w:val="28"/>
          <w:szCs w:val="28"/>
        </w:rPr>
        <w:t>Статья 10. Ограничения и обязанности, налагаемые на лицо, замещающего муниципальную должность</w:t>
      </w:r>
    </w:p>
    <w:p w:rsidR="00EF5989" w:rsidRDefault="00EF5989" w:rsidP="00741557">
      <w:pPr>
        <w:ind w:firstLine="900"/>
        <w:jc w:val="center"/>
        <w:rPr>
          <w:b/>
          <w:bCs/>
          <w:sz w:val="28"/>
          <w:szCs w:val="28"/>
        </w:rPr>
      </w:pPr>
    </w:p>
    <w:p w:rsidR="00EF5989" w:rsidRDefault="00EF5989" w:rsidP="008424B2">
      <w:pPr>
        <w:ind w:firstLine="900"/>
        <w:jc w:val="both"/>
        <w:rPr>
          <w:sz w:val="28"/>
          <w:szCs w:val="28"/>
        </w:rPr>
      </w:pPr>
      <w:r w:rsidRPr="00741557">
        <w:rPr>
          <w:sz w:val="28"/>
          <w:szCs w:val="28"/>
        </w:rPr>
        <w:t>1.</w:t>
      </w:r>
      <w:r>
        <w:rPr>
          <w:sz w:val="28"/>
          <w:szCs w:val="28"/>
        </w:rPr>
        <w:t xml:space="preserve"> </w:t>
      </w:r>
      <w:r w:rsidRPr="00741557">
        <w:rPr>
          <w:sz w:val="28"/>
          <w:szCs w:val="28"/>
        </w:rPr>
        <w:t>Лицо</w:t>
      </w:r>
      <w:r>
        <w:rPr>
          <w:sz w:val="28"/>
          <w:szCs w:val="28"/>
        </w:rPr>
        <w:t>, замещающее</w:t>
      </w:r>
      <w:r w:rsidRPr="00741557">
        <w:rPr>
          <w:sz w:val="28"/>
          <w:szCs w:val="28"/>
        </w:rPr>
        <w:t xml:space="preserve"> муниципальную должность</w:t>
      </w:r>
      <w:r>
        <w:rPr>
          <w:sz w:val="28"/>
          <w:szCs w:val="28"/>
        </w:rPr>
        <w:t>, не вправе замещать государственные должности Российской Федерации, государственные должности субъектов Российской Федерации, иные муниципальные должности, должности государственной или  муниципальной службы.</w:t>
      </w:r>
    </w:p>
    <w:p w:rsidR="00EF5989" w:rsidRDefault="00EF5989" w:rsidP="008424B2">
      <w:pPr>
        <w:ind w:firstLine="900"/>
        <w:jc w:val="both"/>
        <w:rPr>
          <w:sz w:val="28"/>
          <w:szCs w:val="28"/>
        </w:rPr>
      </w:pPr>
      <w:r>
        <w:rPr>
          <w:sz w:val="28"/>
          <w:szCs w:val="28"/>
        </w:rPr>
        <w:t>2. Лицо, замещающее муниципальную должность и осуществляющее свои полномочия на постоянной основе, не вправе:</w:t>
      </w:r>
    </w:p>
    <w:p w:rsidR="00EF5989" w:rsidRDefault="00EF5989" w:rsidP="008424B2">
      <w:pPr>
        <w:ind w:firstLine="900"/>
        <w:jc w:val="both"/>
        <w:rPr>
          <w:sz w:val="28"/>
          <w:szCs w:val="28"/>
        </w:rPr>
      </w:pPr>
      <w:r>
        <w:rPr>
          <w:sz w:val="28"/>
          <w:szCs w:val="28"/>
        </w:rPr>
        <w:t>1) замещать другие должности в органах государственной власти и органах местного самоуправления;</w:t>
      </w:r>
    </w:p>
    <w:p w:rsidR="00EF5989" w:rsidRDefault="00EF5989" w:rsidP="008424B2">
      <w:pPr>
        <w:ind w:firstLine="900"/>
        <w:jc w:val="both"/>
        <w:rPr>
          <w:sz w:val="28"/>
          <w:szCs w:val="28"/>
        </w:rPr>
      </w:pPr>
      <w:r>
        <w:rPr>
          <w:sz w:val="28"/>
          <w:szCs w:val="28"/>
        </w:rPr>
        <w:t>2) заниматься предпринимательской деятельностью лично или через доверенных лиц, участвовать в управлении хозяйствующими субъектами независимо от их организационно-правовых форм;</w:t>
      </w:r>
    </w:p>
    <w:p w:rsidR="00EF5989" w:rsidRDefault="00EF5989" w:rsidP="008424B2">
      <w:pPr>
        <w:ind w:firstLine="900"/>
        <w:jc w:val="both"/>
        <w:rPr>
          <w:sz w:val="28"/>
          <w:szCs w:val="28"/>
        </w:rPr>
      </w:pPr>
      <w:r>
        <w:rPr>
          <w:sz w:val="28"/>
          <w:szCs w:val="28"/>
        </w:rPr>
        <w:t xml:space="preserve">3) заниматься другой оплачиваемой деятельностью, кроме преподавательской, научной и иной творческой деятельности. </w:t>
      </w:r>
      <w:proofErr w:type="gramStart"/>
      <w:r>
        <w:rPr>
          <w:sz w:val="28"/>
          <w:szCs w:val="28"/>
        </w:rPr>
        <w:t xml:space="preserve">При этом преподавательская, научная и иная творческая деятельность не может финансироваться исключительно за счет средств иностранных государств, международных и иностранных организаций, иностранных граждан и лиц без гражданства, если иное не предусмотрено международными договорами Российской Федерации, законодательством Российской Федерации или договоренностями на взаимной основе федеральных органов государственной власти с государственными органами иностранных государств, международными или иностранными организациями; </w:t>
      </w:r>
      <w:proofErr w:type="gramEnd"/>
    </w:p>
    <w:p w:rsidR="00EF5989" w:rsidRPr="00741557" w:rsidRDefault="00EF5989" w:rsidP="008424B2">
      <w:pPr>
        <w:ind w:firstLine="900"/>
        <w:jc w:val="both"/>
        <w:rPr>
          <w:sz w:val="28"/>
          <w:szCs w:val="28"/>
        </w:rPr>
      </w:pPr>
      <w:r>
        <w:rPr>
          <w:sz w:val="28"/>
          <w:szCs w:val="28"/>
        </w:rPr>
        <w:t>4) быть поверенными или иными представителями по делам третьих лиц в органах государственной власти и органах местного самоуправления, если иное не предусмотрено федеральными законами;</w:t>
      </w:r>
    </w:p>
    <w:p w:rsidR="00EF5989" w:rsidRDefault="00EF5989" w:rsidP="008424B2">
      <w:pPr>
        <w:ind w:firstLine="900"/>
        <w:jc w:val="both"/>
        <w:rPr>
          <w:sz w:val="28"/>
          <w:szCs w:val="28"/>
        </w:rPr>
      </w:pPr>
      <w:r>
        <w:rPr>
          <w:sz w:val="28"/>
          <w:szCs w:val="28"/>
        </w:rPr>
        <w:t>5) использовать в неслужебных целях информацию, средства материально-технического, финансового и информационного обеспечения, предназначенные только для служебной деятельности;</w:t>
      </w:r>
    </w:p>
    <w:p w:rsidR="00EF5989" w:rsidRDefault="00EF5989" w:rsidP="008424B2">
      <w:pPr>
        <w:ind w:firstLine="900"/>
        <w:jc w:val="both"/>
        <w:rPr>
          <w:sz w:val="28"/>
          <w:szCs w:val="28"/>
        </w:rPr>
      </w:pPr>
      <w:r>
        <w:rPr>
          <w:sz w:val="28"/>
          <w:szCs w:val="28"/>
        </w:rPr>
        <w:t>6) получать гонорары за публикации и выступления в качестве лица, замещающего должность главы муниципального образования, муниципальную должность, замещаемую на постоянной основе;</w:t>
      </w:r>
    </w:p>
    <w:p w:rsidR="00EF5989" w:rsidRDefault="00EF5989" w:rsidP="008424B2">
      <w:pPr>
        <w:ind w:firstLine="900"/>
        <w:jc w:val="both"/>
        <w:rPr>
          <w:sz w:val="28"/>
          <w:szCs w:val="28"/>
        </w:rPr>
      </w:pPr>
      <w:r>
        <w:rPr>
          <w:sz w:val="28"/>
          <w:szCs w:val="28"/>
        </w:rPr>
        <w:t xml:space="preserve">7) получать в связи с выполнением служебных (должностных) обязанностей не предусмотренные законодательством Российской Федерации вознаграждения (ссуды, денежное и иное вознаграждение, услуги, оплату развлечений, отдыха, транспортных расходов) и подарки от физических и юридических лиц. Подарки, полученные в связи с протокольными мероприятиями, со служебными командировками и с другими официальными мероприятиями, признаются собственностью </w:t>
      </w:r>
      <w:r w:rsidRPr="00F42F3E">
        <w:rPr>
          <w:sz w:val="28"/>
          <w:szCs w:val="28"/>
        </w:rPr>
        <w:t>Запорожско</w:t>
      </w:r>
      <w:r>
        <w:rPr>
          <w:sz w:val="28"/>
          <w:szCs w:val="28"/>
        </w:rPr>
        <w:t>го</w:t>
      </w:r>
      <w:r w:rsidRPr="00F42F3E">
        <w:rPr>
          <w:sz w:val="28"/>
          <w:szCs w:val="28"/>
        </w:rPr>
        <w:t xml:space="preserve"> сельско</w:t>
      </w:r>
      <w:r>
        <w:rPr>
          <w:sz w:val="28"/>
          <w:szCs w:val="28"/>
        </w:rPr>
        <w:t>го</w:t>
      </w:r>
      <w:r w:rsidRPr="00F42F3E">
        <w:rPr>
          <w:sz w:val="28"/>
          <w:szCs w:val="28"/>
        </w:rPr>
        <w:t xml:space="preserve"> поселени</w:t>
      </w:r>
      <w:r>
        <w:rPr>
          <w:sz w:val="28"/>
          <w:szCs w:val="28"/>
        </w:rPr>
        <w:t>я</w:t>
      </w:r>
      <w:r w:rsidRPr="00F42F3E">
        <w:rPr>
          <w:sz w:val="28"/>
          <w:szCs w:val="28"/>
        </w:rPr>
        <w:t xml:space="preserve"> Темрюкского района</w:t>
      </w:r>
      <w:r>
        <w:rPr>
          <w:sz w:val="28"/>
          <w:szCs w:val="28"/>
        </w:rPr>
        <w:t xml:space="preserve"> и передаются по акту в администрацию </w:t>
      </w:r>
      <w:r w:rsidRPr="00F42F3E">
        <w:rPr>
          <w:sz w:val="28"/>
          <w:szCs w:val="28"/>
        </w:rPr>
        <w:t>Запорожско</w:t>
      </w:r>
      <w:r>
        <w:rPr>
          <w:sz w:val="28"/>
          <w:szCs w:val="28"/>
        </w:rPr>
        <w:t>го</w:t>
      </w:r>
      <w:r w:rsidRPr="00F42F3E">
        <w:rPr>
          <w:sz w:val="28"/>
          <w:szCs w:val="28"/>
        </w:rPr>
        <w:t xml:space="preserve"> сельско</w:t>
      </w:r>
      <w:r>
        <w:rPr>
          <w:sz w:val="28"/>
          <w:szCs w:val="28"/>
        </w:rPr>
        <w:t>го</w:t>
      </w:r>
      <w:r w:rsidRPr="00F42F3E">
        <w:rPr>
          <w:sz w:val="28"/>
          <w:szCs w:val="28"/>
        </w:rPr>
        <w:t xml:space="preserve"> поселени</w:t>
      </w:r>
      <w:r>
        <w:rPr>
          <w:sz w:val="28"/>
          <w:szCs w:val="28"/>
        </w:rPr>
        <w:t>я</w:t>
      </w:r>
      <w:r w:rsidRPr="00F42F3E">
        <w:rPr>
          <w:sz w:val="28"/>
          <w:szCs w:val="28"/>
        </w:rPr>
        <w:t xml:space="preserve"> Темрюкского района</w:t>
      </w:r>
      <w:r w:rsidRPr="00D84715">
        <w:rPr>
          <w:b/>
          <w:bCs/>
          <w:sz w:val="28"/>
          <w:szCs w:val="28"/>
        </w:rPr>
        <w:t>.</w:t>
      </w:r>
      <w:r>
        <w:rPr>
          <w:b/>
          <w:bCs/>
          <w:sz w:val="28"/>
          <w:szCs w:val="28"/>
        </w:rPr>
        <w:t xml:space="preserve"> </w:t>
      </w:r>
      <w:r w:rsidRPr="00F42F3E">
        <w:rPr>
          <w:sz w:val="28"/>
          <w:szCs w:val="28"/>
        </w:rPr>
        <w:t>Лицо, замещавшее муниципальную должность</w:t>
      </w:r>
      <w:r>
        <w:rPr>
          <w:sz w:val="28"/>
          <w:szCs w:val="28"/>
        </w:rPr>
        <w:t>, замещаемую на постоянной основе, сдавшее подарок, полученный им в связи с протокольным мероприятием со служебной командировкой и с другим официальным мероприятием, может его выкупить в порядке, устанавливаемом нормативными правовыми актами Российской Федерации;</w:t>
      </w:r>
    </w:p>
    <w:p w:rsidR="00EF5989" w:rsidRDefault="00EF5989" w:rsidP="008424B2">
      <w:pPr>
        <w:ind w:firstLine="900"/>
        <w:jc w:val="both"/>
        <w:rPr>
          <w:sz w:val="28"/>
          <w:szCs w:val="28"/>
        </w:rPr>
      </w:pPr>
      <w:r>
        <w:rPr>
          <w:sz w:val="28"/>
          <w:szCs w:val="28"/>
        </w:rPr>
        <w:t>8) принимать вопреки установленному порядку почетные и специальные звания, награды и иные знаки отличия (за исключением научных и спортивных), иностранных государств, международных организаций, политических партий, иных общественных объединений и других организаций;</w:t>
      </w:r>
    </w:p>
    <w:p w:rsidR="00EF5989" w:rsidRDefault="00EF5989" w:rsidP="008424B2">
      <w:pPr>
        <w:ind w:firstLine="900"/>
        <w:jc w:val="both"/>
        <w:rPr>
          <w:sz w:val="28"/>
          <w:szCs w:val="28"/>
        </w:rPr>
      </w:pPr>
      <w:proofErr w:type="gramStart"/>
      <w:r>
        <w:rPr>
          <w:sz w:val="28"/>
          <w:szCs w:val="28"/>
        </w:rPr>
        <w:t>9) выезжать в служебные командировки за пределы Российской Федерации за счет средств физических и юридических лиц, за исключением служебных командировок, осуществляемых в соответствии с законодательством Российской Федерации, по договоренностям государственных органов Российской Федерации, государственных органов субъектов Российской Федерации или муниципальных органов с государственными или муниципальными органами иностранных государств, международными  или иностранными организациями;</w:t>
      </w:r>
      <w:proofErr w:type="gramEnd"/>
    </w:p>
    <w:p w:rsidR="00EF5989" w:rsidRDefault="00EF5989" w:rsidP="008424B2">
      <w:pPr>
        <w:ind w:firstLine="900"/>
        <w:jc w:val="both"/>
        <w:rPr>
          <w:sz w:val="28"/>
          <w:szCs w:val="28"/>
        </w:rPr>
      </w:pPr>
      <w:proofErr w:type="gramStart"/>
      <w:r>
        <w:rPr>
          <w:sz w:val="28"/>
          <w:szCs w:val="28"/>
        </w:rPr>
        <w:t>10) входить в состав органов управления, попечительских или наблюдательных советов, иных органов иностранных некоммерческих неправительственных организаций и действующих на территории Российской Федерации их структурных подразделений, если иное не предусмотрено международными договорами Российской Федерации или договоренностями на взаимной основе федеральных органов государственной власти с государственными органами иностранных государств, международными или иностранными организациями;</w:t>
      </w:r>
      <w:proofErr w:type="gramEnd"/>
    </w:p>
    <w:p w:rsidR="00EF5989" w:rsidRDefault="00EF5989" w:rsidP="008424B2">
      <w:pPr>
        <w:ind w:firstLine="900"/>
        <w:jc w:val="both"/>
        <w:rPr>
          <w:sz w:val="28"/>
          <w:szCs w:val="28"/>
        </w:rPr>
      </w:pPr>
      <w:r>
        <w:rPr>
          <w:sz w:val="28"/>
          <w:szCs w:val="28"/>
        </w:rPr>
        <w:t>11) разглашать или использовать в целях, не связанных с выполнением служебных обязанностей, сведения, отнесенные в соответствии с федеральным законом к информации ограниченного доступа, ставшие ему известными в связи с выполнением служебных обязанностей.</w:t>
      </w:r>
    </w:p>
    <w:p w:rsidR="00EF5989" w:rsidRDefault="00EF5989" w:rsidP="008424B2">
      <w:pPr>
        <w:ind w:firstLine="900"/>
        <w:jc w:val="both"/>
        <w:rPr>
          <w:sz w:val="28"/>
          <w:szCs w:val="28"/>
        </w:rPr>
      </w:pPr>
      <w:r>
        <w:rPr>
          <w:sz w:val="28"/>
          <w:szCs w:val="28"/>
        </w:rPr>
        <w:t xml:space="preserve">3. Лицо, замещающее муниципальную должность на постоянной основе, обязан представлять сведения о своих доходах, об имуществе и обязательствах имущественного характера, а также сведения о доходах, об имуществе и обязательствах имущественного характера своих супруг </w:t>
      </w:r>
      <w:proofErr w:type="gramStart"/>
      <w:r>
        <w:rPr>
          <w:sz w:val="28"/>
          <w:szCs w:val="28"/>
        </w:rPr>
        <w:t xml:space="preserve">( </w:t>
      </w:r>
      <w:proofErr w:type="gramEnd"/>
      <w:r>
        <w:rPr>
          <w:sz w:val="28"/>
          <w:szCs w:val="28"/>
        </w:rPr>
        <w:t>супругов) и несовершеннолетних детей в порядке, установленном нормативными правовыми актами Российской Федерации.</w:t>
      </w:r>
    </w:p>
    <w:p w:rsidR="00EF5989" w:rsidRDefault="00EF5989" w:rsidP="008424B2">
      <w:pPr>
        <w:ind w:firstLine="900"/>
        <w:jc w:val="both"/>
        <w:rPr>
          <w:sz w:val="28"/>
          <w:szCs w:val="28"/>
        </w:rPr>
      </w:pPr>
      <w:r>
        <w:rPr>
          <w:sz w:val="28"/>
          <w:szCs w:val="28"/>
        </w:rPr>
        <w:t xml:space="preserve">4. </w:t>
      </w:r>
      <w:proofErr w:type="gramStart"/>
      <w:r>
        <w:rPr>
          <w:sz w:val="28"/>
          <w:szCs w:val="28"/>
        </w:rPr>
        <w:t>Лицо, замещающее муниципальную должность, замещаемую на постоянной основе, нарушившее запреты, ограничения и обязанности, установленные пунктами 1-3 настоящей статьи, несет ответственность, предусмотренную конституционными законами, федеральными законами и иными нормативными правовыми актами Российской Федерации.</w:t>
      </w:r>
      <w:proofErr w:type="gramEnd"/>
    </w:p>
    <w:p w:rsidR="00EF5989" w:rsidRDefault="00EF5989" w:rsidP="00F42F3E">
      <w:pPr>
        <w:ind w:firstLine="900"/>
        <w:rPr>
          <w:sz w:val="28"/>
          <w:szCs w:val="28"/>
        </w:rPr>
      </w:pPr>
    </w:p>
    <w:p w:rsidR="00EF5989" w:rsidRDefault="00EF5989" w:rsidP="006E4DDF">
      <w:pPr>
        <w:ind w:firstLine="900"/>
        <w:jc w:val="center"/>
        <w:rPr>
          <w:sz w:val="28"/>
          <w:szCs w:val="28"/>
        </w:rPr>
      </w:pPr>
      <w:r w:rsidRPr="006E4DDF">
        <w:rPr>
          <w:b/>
          <w:bCs/>
          <w:sz w:val="28"/>
          <w:szCs w:val="28"/>
        </w:rPr>
        <w:t>Статья 11. Обязанность передачи ценных бумаг, акций (долей участия, паев в уставных (складочных) капиталах организаций) в доверительное управление в целях предотвращения конфликта интересов</w:t>
      </w:r>
    </w:p>
    <w:p w:rsidR="00EF5989" w:rsidRDefault="00EF5989" w:rsidP="006E4DDF">
      <w:pPr>
        <w:ind w:firstLine="900"/>
        <w:jc w:val="center"/>
        <w:rPr>
          <w:sz w:val="28"/>
          <w:szCs w:val="28"/>
        </w:rPr>
      </w:pPr>
    </w:p>
    <w:p w:rsidR="00EF5989" w:rsidRDefault="00EF5989" w:rsidP="008424B2">
      <w:pPr>
        <w:ind w:firstLine="900"/>
        <w:jc w:val="both"/>
        <w:rPr>
          <w:sz w:val="28"/>
          <w:szCs w:val="28"/>
        </w:rPr>
      </w:pPr>
      <w:r>
        <w:rPr>
          <w:sz w:val="28"/>
          <w:szCs w:val="28"/>
        </w:rPr>
        <w:t>В случае если владение лицом, замещающим муниципальную должнос</w:t>
      </w:r>
      <w:r w:rsidR="008424B2">
        <w:rPr>
          <w:sz w:val="28"/>
          <w:szCs w:val="28"/>
        </w:rPr>
        <w:t>ть, ценными бумагами, акциями (</w:t>
      </w:r>
      <w:r>
        <w:rPr>
          <w:sz w:val="28"/>
          <w:szCs w:val="28"/>
        </w:rPr>
        <w:t xml:space="preserve">долями участия, паями в уставных (складочных) капиталах организаций) приводит или может привести к конфликту интересов, указанное лицо обязано передать принадлежащие ему ценные бумаги, акции (доли участия, паи в уставных </w:t>
      </w:r>
      <w:proofErr w:type="gramStart"/>
      <w:r>
        <w:rPr>
          <w:sz w:val="28"/>
          <w:szCs w:val="28"/>
        </w:rPr>
        <w:t xml:space="preserve">( </w:t>
      </w:r>
      <w:proofErr w:type="gramEnd"/>
      <w:r>
        <w:rPr>
          <w:sz w:val="28"/>
          <w:szCs w:val="28"/>
        </w:rPr>
        <w:t>складочных) капиталах организаций) в доверительное управление в соответствии с гражданским законодательством Российской Федерации.</w:t>
      </w:r>
    </w:p>
    <w:p w:rsidR="00EF5989" w:rsidRDefault="00EF5989" w:rsidP="008424B2">
      <w:pPr>
        <w:ind w:firstLine="900"/>
        <w:jc w:val="both"/>
        <w:rPr>
          <w:sz w:val="28"/>
          <w:szCs w:val="28"/>
        </w:rPr>
      </w:pPr>
    </w:p>
    <w:p w:rsidR="00EF5989" w:rsidRDefault="00EF5989" w:rsidP="005C6B64">
      <w:pPr>
        <w:ind w:firstLine="900"/>
        <w:jc w:val="center"/>
        <w:rPr>
          <w:b/>
          <w:bCs/>
          <w:sz w:val="28"/>
          <w:szCs w:val="28"/>
        </w:rPr>
      </w:pPr>
      <w:r w:rsidRPr="005C6B64">
        <w:rPr>
          <w:b/>
          <w:bCs/>
          <w:sz w:val="28"/>
          <w:szCs w:val="28"/>
        </w:rPr>
        <w:t>Статья 12. Увольнение (освобождение от должности) лица, замещающего муниципальную должность, в связи с утратой доверия</w:t>
      </w:r>
    </w:p>
    <w:p w:rsidR="00EF5989" w:rsidRDefault="00EF5989" w:rsidP="005C6B64">
      <w:pPr>
        <w:ind w:firstLine="900"/>
        <w:jc w:val="center"/>
        <w:rPr>
          <w:b/>
          <w:bCs/>
          <w:sz w:val="28"/>
          <w:szCs w:val="28"/>
        </w:rPr>
      </w:pPr>
    </w:p>
    <w:p w:rsidR="00EF5989" w:rsidRDefault="00EF5989" w:rsidP="008424B2">
      <w:pPr>
        <w:ind w:firstLine="900"/>
        <w:jc w:val="both"/>
        <w:rPr>
          <w:sz w:val="28"/>
          <w:szCs w:val="28"/>
        </w:rPr>
      </w:pPr>
      <w:r w:rsidRPr="005C6B64">
        <w:rPr>
          <w:sz w:val="28"/>
          <w:szCs w:val="28"/>
        </w:rPr>
        <w:t>1.</w:t>
      </w:r>
      <w:r>
        <w:rPr>
          <w:sz w:val="28"/>
          <w:szCs w:val="28"/>
        </w:rPr>
        <w:t xml:space="preserve"> Лицо, замещающее муниципальную должность, в порядке, предусмотренном федеральными законами, законами субъектов Российской Федерации, муниципальными нормативным</w:t>
      </w:r>
      <w:r w:rsidR="009C3CD6">
        <w:rPr>
          <w:sz w:val="28"/>
          <w:szCs w:val="28"/>
        </w:rPr>
        <w:t>и актами, подлежит увольнению (</w:t>
      </w:r>
      <w:r>
        <w:rPr>
          <w:sz w:val="28"/>
          <w:szCs w:val="28"/>
        </w:rPr>
        <w:t>освобождению от должности) в связи с утратой в случае:</w:t>
      </w:r>
    </w:p>
    <w:p w:rsidR="00EF5989" w:rsidRDefault="00EF5989" w:rsidP="008424B2">
      <w:pPr>
        <w:ind w:firstLine="900"/>
        <w:jc w:val="both"/>
        <w:rPr>
          <w:sz w:val="28"/>
          <w:szCs w:val="28"/>
        </w:rPr>
      </w:pPr>
      <w:r>
        <w:rPr>
          <w:sz w:val="28"/>
          <w:szCs w:val="28"/>
        </w:rPr>
        <w:t>1) непринятия лицом мер по предотвращению и (или) урегулированию конфликта интересов, стороной которого оно является;</w:t>
      </w:r>
    </w:p>
    <w:p w:rsidR="00EF5989" w:rsidRDefault="00EF5989" w:rsidP="008424B2">
      <w:pPr>
        <w:ind w:firstLine="900"/>
        <w:jc w:val="both"/>
        <w:rPr>
          <w:sz w:val="28"/>
          <w:szCs w:val="28"/>
        </w:rPr>
      </w:pPr>
      <w:r>
        <w:rPr>
          <w:sz w:val="28"/>
          <w:szCs w:val="28"/>
        </w:rPr>
        <w:t>2) непредставления лицом сведений о своих доходах, расходах, об имуществе и обязательствах имущественного характера, а также о доходах, об имуществе и обязательствах имущественного характера своих супруги (супруга) и несовершеннолетних детей либо представления заведомо недостоверных или неполных сведений;</w:t>
      </w:r>
    </w:p>
    <w:p w:rsidR="00EF5989" w:rsidRDefault="00EF5989" w:rsidP="008424B2">
      <w:pPr>
        <w:ind w:firstLine="900"/>
        <w:jc w:val="both"/>
        <w:rPr>
          <w:sz w:val="28"/>
          <w:szCs w:val="28"/>
        </w:rPr>
      </w:pPr>
      <w:r>
        <w:rPr>
          <w:sz w:val="28"/>
          <w:szCs w:val="28"/>
        </w:rPr>
        <w:t>3) участия лица на платной основе в деятельности органа управления коммерческой организации, за исключением случаев, установленных федеральным законом;</w:t>
      </w:r>
    </w:p>
    <w:p w:rsidR="00EF5989" w:rsidRDefault="00EF5989" w:rsidP="008424B2">
      <w:pPr>
        <w:ind w:firstLine="900"/>
        <w:jc w:val="both"/>
        <w:rPr>
          <w:sz w:val="28"/>
          <w:szCs w:val="28"/>
        </w:rPr>
      </w:pPr>
      <w:r>
        <w:rPr>
          <w:sz w:val="28"/>
          <w:szCs w:val="28"/>
        </w:rPr>
        <w:t>4) осуществления лицом предпринимательской деятельности;</w:t>
      </w:r>
    </w:p>
    <w:p w:rsidR="00EF5989" w:rsidRDefault="00EF5989" w:rsidP="008424B2">
      <w:pPr>
        <w:ind w:firstLine="900"/>
        <w:jc w:val="both"/>
        <w:rPr>
          <w:sz w:val="28"/>
          <w:szCs w:val="28"/>
        </w:rPr>
      </w:pPr>
      <w:r>
        <w:rPr>
          <w:sz w:val="28"/>
          <w:szCs w:val="28"/>
        </w:rPr>
        <w:t>5) вхождения лица в состав органов управления, попечительских или наблюдательных советов, иных органов иностранных некоммерческих неправительственных организаций и действующих на территории Российской Федерации их структурных подразделений, если иное не предусмотрено международным договором Российской Федерации или законодательством Российской Федерации.</w:t>
      </w:r>
    </w:p>
    <w:p w:rsidR="00EF5989" w:rsidRDefault="00EF5989" w:rsidP="008424B2">
      <w:pPr>
        <w:ind w:firstLine="900"/>
        <w:jc w:val="both"/>
        <w:rPr>
          <w:sz w:val="28"/>
          <w:szCs w:val="28"/>
        </w:rPr>
      </w:pPr>
      <w:r>
        <w:rPr>
          <w:sz w:val="28"/>
          <w:szCs w:val="28"/>
        </w:rPr>
        <w:t xml:space="preserve">2. </w:t>
      </w:r>
      <w:proofErr w:type="gramStart"/>
      <w:r>
        <w:rPr>
          <w:sz w:val="28"/>
          <w:szCs w:val="28"/>
        </w:rPr>
        <w:t>Лицо, замещающее муниципальную должность, которому стало известно о возникновении у подчиненного ему лица личной заинтересованности, которая приводит или может привести к конфликту интересов, подлежит увольнению (освобождению от должности) в связи с утратой доверия также в случае непринятия лицом, замещающим муниципальную должность, мер по предотвращению и (или) урегулированию конфликта интересов, стороной которого является подчиненное ему лицо.</w:t>
      </w:r>
      <w:proofErr w:type="gramEnd"/>
    </w:p>
    <w:p w:rsidR="00EF5989" w:rsidRDefault="00EF5989" w:rsidP="005C6B64">
      <w:pPr>
        <w:ind w:firstLine="900"/>
        <w:rPr>
          <w:sz w:val="28"/>
          <w:szCs w:val="28"/>
        </w:rPr>
      </w:pPr>
    </w:p>
    <w:p w:rsidR="00EF5989" w:rsidRDefault="00EF5989" w:rsidP="009C3CD6">
      <w:pPr>
        <w:jc w:val="center"/>
        <w:rPr>
          <w:b/>
          <w:bCs/>
          <w:sz w:val="28"/>
          <w:szCs w:val="28"/>
        </w:rPr>
      </w:pPr>
      <w:r>
        <w:rPr>
          <w:b/>
          <w:bCs/>
          <w:sz w:val="28"/>
          <w:szCs w:val="28"/>
        </w:rPr>
        <w:t>Статья 13. Удаление (</w:t>
      </w:r>
      <w:r w:rsidRPr="005C6B64">
        <w:rPr>
          <w:b/>
          <w:bCs/>
          <w:sz w:val="28"/>
          <w:szCs w:val="28"/>
        </w:rPr>
        <w:t>досрочное освобождение) лица, замещающего муниципальную должность</w:t>
      </w:r>
    </w:p>
    <w:p w:rsidR="00EF5989" w:rsidRDefault="00EF5989" w:rsidP="009C3CD6">
      <w:pPr>
        <w:jc w:val="center"/>
        <w:rPr>
          <w:b/>
          <w:bCs/>
          <w:sz w:val="28"/>
          <w:szCs w:val="28"/>
        </w:rPr>
      </w:pPr>
    </w:p>
    <w:p w:rsidR="00EF5989" w:rsidRDefault="00EF5989" w:rsidP="009C3CD6">
      <w:pPr>
        <w:jc w:val="center"/>
        <w:rPr>
          <w:b/>
          <w:bCs/>
          <w:sz w:val="28"/>
          <w:szCs w:val="28"/>
        </w:rPr>
      </w:pPr>
      <w:r w:rsidRPr="005C6B64">
        <w:rPr>
          <w:b/>
          <w:bCs/>
          <w:sz w:val="28"/>
          <w:szCs w:val="28"/>
        </w:rPr>
        <w:t>1. Удаление главы Запорожского сельского поселения Темрюкского района в отставку (досрочное освобождение)</w:t>
      </w:r>
    </w:p>
    <w:p w:rsidR="00EF5989" w:rsidRDefault="00EF5989" w:rsidP="009C3CD6">
      <w:pPr>
        <w:rPr>
          <w:b/>
          <w:bCs/>
          <w:sz w:val="28"/>
          <w:szCs w:val="28"/>
        </w:rPr>
      </w:pPr>
    </w:p>
    <w:p w:rsidR="00EF5989" w:rsidRDefault="00EF5989" w:rsidP="009C3CD6">
      <w:pPr>
        <w:ind w:firstLine="900"/>
        <w:jc w:val="both"/>
        <w:rPr>
          <w:sz w:val="28"/>
          <w:szCs w:val="28"/>
        </w:rPr>
      </w:pPr>
      <w:proofErr w:type="gramStart"/>
      <w:r>
        <w:rPr>
          <w:sz w:val="28"/>
          <w:szCs w:val="28"/>
        </w:rPr>
        <w:t>1.Совет Запорожского сельского поселения Темрюкского района в соответствии с Федеральными законами от 6 октября 2003 года №131-ФЗ «Об общих принципах организации местного самоуправления в Российской Федерации», от 25 декабря 2008 года № 273-ФЗ «О противодействии коррупции» вправе удалить главу Запорожского сельского поселения Темрюкского района в отставку по инициативе депутатов Совета Запорожского сельского поселения Темрюкского района или по инициативе главы администрации</w:t>
      </w:r>
      <w:proofErr w:type="gramEnd"/>
      <w:r>
        <w:rPr>
          <w:sz w:val="28"/>
          <w:szCs w:val="28"/>
        </w:rPr>
        <w:t xml:space="preserve"> (губернатора) Краснодарского края.</w:t>
      </w:r>
    </w:p>
    <w:p w:rsidR="00EF5989" w:rsidRDefault="00EF5989" w:rsidP="009C3CD6">
      <w:pPr>
        <w:ind w:firstLine="900"/>
        <w:jc w:val="both"/>
        <w:rPr>
          <w:sz w:val="28"/>
          <w:szCs w:val="28"/>
        </w:rPr>
      </w:pPr>
      <w:r>
        <w:rPr>
          <w:sz w:val="28"/>
          <w:szCs w:val="28"/>
        </w:rPr>
        <w:t>2. Основанием для удаления главы Запорожского сельского поселения Темрюкского района являются:</w:t>
      </w:r>
    </w:p>
    <w:p w:rsidR="00EF5989" w:rsidRDefault="00EF5989" w:rsidP="009C3CD6">
      <w:pPr>
        <w:ind w:firstLine="900"/>
        <w:jc w:val="both"/>
        <w:rPr>
          <w:sz w:val="28"/>
          <w:szCs w:val="28"/>
        </w:rPr>
      </w:pPr>
      <w:r>
        <w:rPr>
          <w:sz w:val="28"/>
          <w:szCs w:val="28"/>
        </w:rPr>
        <w:t>1) решения, действия (бездействие) главы Запорожского сельского поселения Темрюкского района, повлекшие (повлекшее) наступление последствий, предусмотренных пунктами 2 и 3 части 1 статьи 75 Федерального закона от 25 декабря 2008 года № 273-ФЗ;</w:t>
      </w:r>
    </w:p>
    <w:p w:rsidR="00EF5989" w:rsidRDefault="00EF5989" w:rsidP="009C3CD6">
      <w:pPr>
        <w:ind w:firstLine="900"/>
        <w:jc w:val="both"/>
        <w:rPr>
          <w:sz w:val="28"/>
          <w:szCs w:val="28"/>
        </w:rPr>
      </w:pPr>
      <w:proofErr w:type="gramStart"/>
      <w:r>
        <w:rPr>
          <w:sz w:val="28"/>
          <w:szCs w:val="28"/>
        </w:rPr>
        <w:t>2) неисполнение в течение трех и более месяцев обязанностей по решению вопросов местного значения, осуществлению полномочий, предусмотренных Федеральным законом от 6 октября 2003 года № 131-ФЗ « Об общих принципах организации местного самоуправления в Российской Федерации», иными федеральными законами, Уставом Запорожского сельского поселения Темрюкского района, и (или) обязанностей по обеспечению осуществления органами местного самоуправления отдельных государственных полномочий, переданных органам местного самоуправления федеральными</w:t>
      </w:r>
      <w:proofErr w:type="gramEnd"/>
      <w:r>
        <w:rPr>
          <w:sz w:val="28"/>
          <w:szCs w:val="28"/>
        </w:rPr>
        <w:t xml:space="preserve"> законами и законами Краснодарского края;</w:t>
      </w:r>
    </w:p>
    <w:p w:rsidR="00EF5989" w:rsidRDefault="00EF5989" w:rsidP="009C3CD6">
      <w:pPr>
        <w:ind w:firstLine="900"/>
        <w:jc w:val="both"/>
        <w:rPr>
          <w:sz w:val="28"/>
          <w:szCs w:val="28"/>
        </w:rPr>
      </w:pPr>
      <w:r>
        <w:rPr>
          <w:sz w:val="28"/>
          <w:szCs w:val="28"/>
        </w:rPr>
        <w:t>3) неудовлетворительная оценка деятельности главы Запорожского сельского поселения Темрюкского района Советом муниципального образования Запорожского сельского поселения Темрюкского района по результатам его ежегодного отчета перед Советом Запорожского сельского поселения Темрюкского района данная два раза подряд;</w:t>
      </w:r>
    </w:p>
    <w:p w:rsidR="00EF5989" w:rsidRDefault="00EF5989" w:rsidP="009C3CD6">
      <w:pPr>
        <w:ind w:firstLine="900"/>
        <w:jc w:val="both"/>
        <w:rPr>
          <w:sz w:val="28"/>
          <w:szCs w:val="28"/>
        </w:rPr>
      </w:pPr>
      <w:r>
        <w:rPr>
          <w:sz w:val="28"/>
          <w:szCs w:val="28"/>
        </w:rPr>
        <w:t>4) несоблюдение ограничений и запретов и неисполнение обязанностей, которые установлены Федеральным законом от 25 декабря 2008 года № 273-ФЗ «О противодействии коррупции» и другими федеральными законами;</w:t>
      </w:r>
    </w:p>
    <w:p w:rsidR="00EF5989" w:rsidRDefault="00EF5989" w:rsidP="009C3CD6">
      <w:pPr>
        <w:ind w:firstLine="900"/>
        <w:jc w:val="both"/>
        <w:rPr>
          <w:sz w:val="28"/>
          <w:szCs w:val="28"/>
        </w:rPr>
      </w:pPr>
      <w:proofErr w:type="gramStart"/>
      <w:r>
        <w:rPr>
          <w:sz w:val="28"/>
          <w:szCs w:val="28"/>
        </w:rPr>
        <w:t>5) допущение главой Запорожского сельского поселения Темрюкского района, местной администрацией, иными органами и должностными лицами местного самоуправления Запорожского сельского поселения Темрюкского района и подведомственными организациями массового нарушения государственных гарантий равенства прав и свобод человека и гражданина в зависимости от расы, национальности, языка, отношения к религии и других обстоятельств, ограничения прав и дискриминации по признака расовой, национальной, языковой или религиозной принадлежности</w:t>
      </w:r>
      <w:proofErr w:type="gramEnd"/>
      <w:r>
        <w:rPr>
          <w:sz w:val="28"/>
          <w:szCs w:val="28"/>
        </w:rPr>
        <w:t>, если это повлекло нарушение межнационального и межконфессионального согласия и способствовало возникновению межнациональных (межэтнических) и межконфессиональных  конфликтов;</w:t>
      </w:r>
    </w:p>
    <w:p w:rsidR="00EF5989" w:rsidRDefault="00EF5989" w:rsidP="009C3CD6">
      <w:pPr>
        <w:ind w:firstLine="900"/>
        <w:jc w:val="both"/>
        <w:rPr>
          <w:sz w:val="28"/>
          <w:szCs w:val="28"/>
        </w:rPr>
      </w:pPr>
      <w:r>
        <w:rPr>
          <w:sz w:val="28"/>
          <w:szCs w:val="28"/>
        </w:rPr>
        <w:t>6) смерть;</w:t>
      </w:r>
    </w:p>
    <w:p w:rsidR="00EF5989" w:rsidRDefault="00EF5989" w:rsidP="009C3CD6">
      <w:pPr>
        <w:ind w:firstLine="900"/>
        <w:jc w:val="both"/>
        <w:rPr>
          <w:sz w:val="28"/>
          <w:szCs w:val="28"/>
        </w:rPr>
      </w:pPr>
      <w:r>
        <w:rPr>
          <w:sz w:val="28"/>
          <w:szCs w:val="28"/>
        </w:rPr>
        <w:t>7) отставка по собственному желанию;</w:t>
      </w:r>
    </w:p>
    <w:p w:rsidR="00EF5989" w:rsidRDefault="00EF5989" w:rsidP="009C3CD6">
      <w:pPr>
        <w:ind w:firstLine="900"/>
        <w:jc w:val="both"/>
        <w:rPr>
          <w:sz w:val="28"/>
          <w:szCs w:val="28"/>
        </w:rPr>
      </w:pPr>
      <w:r>
        <w:rPr>
          <w:sz w:val="28"/>
          <w:szCs w:val="28"/>
        </w:rPr>
        <w:t xml:space="preserve">8) отрешение от должности в соответствии с законодательством; </w:t>
      </w:r>
    </w:p>
    <w:p w:rsidR="00EF5989" w:rsidRDefault="00EF5989" w:rsidP="009C3CD6">
      <w:pPr>
        <w:ind w:firstLine="900"/>
        <w:jc w:val="both"/>
        <w:rPr>
          <w:sz w:val="28"/>
          <w:szCs w:val="28"/>
        </w:rPr>
      </w:pPr>
      <w:r>
        <w:rPr>
          <w:sz w:val="28"/>
          <w:szCs w:val="28"/>
        </w:rPr>
        <w:t>9) признание судом недееспособным или ограниченно дееспособным;</w:t>
      </w:r>
    </w:p>
    <w:p w:rsidR="00EF5989" w:rsidRDefault="00EF5989" w:rsidP="009C3CD6">
      <w:pPr>
        <w:ind w:firstLine="900"/>
        <w:jc w:val="both"/>
        <w:rPr>
          <w:sz w:val="28"/>
          <w:szCs w:val="28"/>
        </w:rPr>
      </w:pPr>
      <w:r>
        <w:rPr>
          <w:sz w:val="28"/>
          <w:szCs w:val="28"/>
        </w:rPr>
        <w:t>10) признание судом безвестно отсутствующим или объявления умершим;</w:t>
      </w:r>
    </w:p>
    <w:p w:rsidR="00EF5989" w:rsidRDefault="00EF5989" w:rsidP="009C3CD6">
      <w:pPr>
        <w:ind w:firstLine="900"/>
        <w:jc w:val="both"/>
        <w:rPr>
          <w:sz w:val="28"/>
          <w:szCs w:val="28"/>
        </w:rPr>
      </w:pPr>
      <w:r>
        <w:rPr>
          <w:sz w:val="28"/>
          <w:szCs w:val="28"/>
        </w:rPr>
        <w:t>11) вступление в отношении его в законную силу обвинительного приговора суда;</w:t>
      </w:r>
    </w:p>
    <w:p w:rsidR="00EF5989" w:rsidRDefault="00EF5989" w:rsidP="009C3CD6">
      <w:pPr>
        <w:ind w:firstLine="900"/>
        <w:jc w:val="both"/>
        <w:rPr>
          <w:sz w:val="28"/>
          <w:szCs w:val="28"/>
        </w:rPr>
      </w:pPr>
      <w:r>
        <w:rPr>
          <w:sz w:val="28"/>
          <w:szCs w:val="28"/>
        </w:rPr>
        <w:t xml:space="preserve">12) выезд за пределы Российской Федерации на постоянное место жительства; </w:t>
      </w:r>
    </w:p>
    <w:p w:rsidR="00EF5989" w:rsidRDefault="00EF5989" w:rsidP="009C3CD6">
      <w:pPr>
        <w:ind w:firstLine="900"/>
        <w:jc w:val="both"/>
        <w:rPr>
          <w:sz w:val="28"/>
          <w:szCs w:val="28"/>
        </w:rPr>
      </w:pPr>
      <w:proofErr w:type="gramStart"/>
      <w:r>
        <w:rPr>
          <w:sz w:val="28"/>
          <w:szCs w:val="28"/>
        </w:rPr>
        <w:t>13) прекращение гражданства Российской Федерации, прекращение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приобретения им гражданства иностранного государства либо получения им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 не являющегося участником международного договора Российской</w:t>
      </w:r>
      <w:proofErr w:type="gramEnd"/>
      <w:r>
        <w:rPr>
          <w:sz w:val="28"/>
          <w:szCs w:val="28"/>
        </w:rPr>
        <w:t xml:space="preserve"> Федерации, в соответствии с которым гражданин Российской Федерации, имеющий гражданство иностранного государства, имеет право быть избранным в органы местного самоуправления;</w:t>
      </w:r>
    </w:p>
    <w:p w:rsidR="00EF5989" w:rsidRDefault="00EF5989" w:rsidP="009C3CD6">
      <w:pPr>
        <w:ind w:firstLine="900"/>
        <w:jc w:val="both"/>
        <w:rPr>
          <w:sz w:val="28"/>
          <w:szCs w:val="28"/>
        </w:rPr>
      </w:pPr>
      <w:r>
        <w:rPr>
          <w:sz w:val="28"/>
          <w:szCs w:val="28"/>
        </w:rPr>
        <w:t>14) отзыв избирателями;</w:t>
      </w:r>
    </w:p>
    <w:p w:rsidR="00EF5989" w:rsidRDefault="00EF5989" w:rsidP="009C3CD6">
      <w:pPr>
        <w:ind w:firstLine="900"/>
        <w:jc w:val="both"/>
        <w:rPr>
          <w:sz w:val="28"/>
          <w:szCs w:val="28"/>
        </w:rPr>
      </w:pPr>
      <w:r>
        <w:rPr>
          <w:sz w:val="28"/>
          <w:szCs w:val="28"/>
        </w:rPr>
        <w:t>15) установленная в судебном порядке стойкая неспособность по состоянию здоровья осуществлять свои полномочия;</w:t>
      </w:r>
    </w:p>
    <w:p w:rsidR="00EF5989" w:rsidRDefault="00EF5989" w:rsidP="009C3CD6">
      <w:pPr>
        <w:ind w:firstLine="900"/>
        <w:jc w:val="both"/>
        <w:rPr>
          <w:sz w:val="28"/>
          <w:szCs w:val="28"/>
        </w:rPr>
      </w:pPr>
      <w:r>
        <w:rPr>
          <w:sz w:val="28"/>
          <w:szCs w:val="28"/>
        </w:rPr>
        <w:t>16) преобразование муниципального образования, осуществляемого в соответствии с частями 4, 6, 7 статьи 13 Федерального Закона от 6 октября 2003 года № 131-ФЗ « Об общих принципах организации местного самоуправления в Российской Федерации»;</w:t>
      </w:r>
    </w:p>
    <w:p w:rsidR="00EF5989" w:rsidRDefault="00EF5989" w:rsidP="009C3CD6">
      <w:pPr>
        <w:ind w:firstLine="900"/>
        <w:jc w:val="both"/>
        <w:rPr>
          <w:sz w:val="28"/>
          <w:szCs w:val="28"/>
        </w:rPr>
      </w:pPr>
      <w:r>
        <w:rPr>
          <w:sz w:val="28"/>
          <w:szCs w:val="28"/>
        </w:rPr>
        <w:t>17) увеличение численности избирателей</w:t>
      </w:r>
      <w:r w:rsidRPr="00BF1E79">
        <w:rPr>
          <w:sz w:val="28"/>
          <w:szCs w:val="28"/>
        </w:rPr>
        <w:t xml:space="preserve"> </w:t>
      </w:r>
      <w:r>
        <w:rPr>
          <w:sz w:val="28"/>
          <w:szCs w:val="28"/>
        </w:rPr>
        <w:t>Запорожского сельского поселения Темрюкского района более чем на 25 процентов, произошедшего  вследствие изменения границ муниципального образования;</w:t>
      </w:r>
    </w:p>
    <w:p w:rsidR="00EF5989" w:rsidRDefault="00EF5989" w:rsidP="009C3CD6">
      <w:pPr>
        <w:ind w:firstLine="900"/>
        <w:jc w:val="both"/>
        <w:rPr>
          <w:sz w:val="28"/>
          <w:szCs w:val="28"/>
        </w:rPr>
      </w:pPr>
      <w:r>
        <w:rPr>
          <w:sz w:val="28"/>
          <w:szCs w:val="28"/>
        </w:rPr>
        <w:t>18) изменение порядка формирования Совета в соответствии с частью 5 статьи 35 Федерального закона от 6 октября 2003 года № 131-ФЗ «Об общих принципах организации местного самоуправления в Российской Федерации».</w:t>
      </w:r>
    </w:p>
    <w:p w:rsidR="00EF5989" w:rsidRDefault="00EF5989" w:rsidP="009C3CD6">
      <w:pPr>
        <w:ind w:firstLine="900"/>
        <w:jc w:val="both"/>
        <w:rPr>
          <w:sz w:val="28"/>
          <w:szCs w:val="28"/>
        </w:rPr>
      </w:pPr>
      <w:proofErr w:type="gramStart"/>
      <w:r>
        <w:rPr>
          <w:sz w:val="28"/>
          <w:szCs w:val="28"/>
        </w:rPr>
        <w:t>3 инициатива депутатов Совета Запорожского сельского поселения Темрюкского района об удалении лиц, замещающих муниципальные должности в отставку, выдвинутая не менее чем одной третью от установленной численности депутатов Совета Запорожского сельского поселения Темрюкского района, оформляется в виде обращения, которое вносится в Совет Запорожского сельского поселения Темрюкского района.</w:t>
      </w:r>
      <w:proofErr w:type="gramEnd"/>
      <w:r>
        <w:rPr>
          <w:sz w:val="28"/>
          <w:szCs w:val="28"/>
        </w:rPr>
        <w:t xml:space="preserve"> Указанное обращение вносится вместе с проектом решения Совета Запорожского сельского поселения Темрюкского района об удалении главы Запорожского сельского поселения Темрюкского района в отставку. О выдвижении данной инициативы глава Запорожского сельского поселения Темрюкского района и глава (администрации) Краснодарского края уведомляются не позднее дня, следующего за днем внесения указанного обращения в Совет Запорожского сельского поселения Темрюкского района. </w:t>
      </w:r>
    </w:p>
    <w:p w:rsidR="00EF5989" w:rsidRDefault="00EF5989" w:rsidP="009C3CD6">
      <w:pPr>
        <w:ind w:firstLine="900"/>
        <w:jc w:val="both"/>
        <w:rPr>
          <w:sz w:val="28"/>
          <w:szCs w:val="28"/>
        </w:rPr>
      </w:pPr>
      <w:r>
        <w:rPr>
          <w:sz w:val="28"/>
          <w:szCs w:val="28"/>
        </w:rPr>
        <w:t xml:space="preserve">4. Рассмотрение </w:t>
      </w:r>
      <w:proofErr w:type="gramStart"/>
      <w:r>
        <w:rPr>
          <w:sz w:val="28"/>
          <w:szCs w:val="28"/>
        </w:rPr>
        <w:t>инициативы депутатов Совета Запорожского сельского поселения Темрюкского района</w:t>
      </w:r>
      <w:proofErr w:type="gramEnd"/>
      <w:r>
        <w:rPr>
          <w:sz w:val="28"/>
          <w:szCs w:val="28"/>
        </w:rPr>
        <w:t xml:space="preserve"> об удалении главы Запорожского сельского поселения Темрюкского района в отставку осуществляется с учетом мнения главы (администрации) Краснодарского края.</w:t>
      </w:r>
    </w:p>
    <w:p w:rsidR="00EF5989" w:rsidRDefault="00EF5989" w:rsidP="009C3CD6">
      <w:pPr>
        <w:ind w:firstLine="900"/>
        <w:jc w:val="both"/>
        <w:rPr>
          <w:sz w:val="28"/>
          <w:szCs w:val="28"/>
        </w:rPr>
      </w:pPr>
      <w:r>
        <w:rPr>
          <w:sz w:val="28"/>
          <w:szCs w:val="28"/>
        </w:rPr>
        <w:t xml:space="preserve">5. </w:t>
      </w:r>
      <w:proofErr w:type="gramStart"/>
      <w:r>
        <w:rPr>
          <w:sz w:val="28"/>
          <w:szCs w:val="28"/>
        </w:rPr>
        <w:t>В случае если при рассмотрении инициативы депутатов Совета</w:t>
      </w:r>
      <w:r w:rsidRPr="00AC5E70">
        <w:rPr>
          <w:sz w:val="28"/>
          <w:szCs w:val="28"/>
        </w:rPr>
        <w:t xml:space="preserve"> </w:t>
      </w:r>
      <w:r>
        <w:rPr>
          <w:sz w:val="28"/>
          <w:szCs w:val="28"/>
        </w:rPr>
        <w:t>Запорожского сельского поселения Темрюкского района об удалении главы Запорожского сельского поселения Темрюкского района в отставку предполагается рассмотрение вопросов, касающихся обеспечения осуществления органами местного самоуправления отдельных государственных полномочий, переданных органам местного самоуправления федеральными законами и законами субъекта Российской Федерации, и (или) решений, действий (бездействия) главы муниципального образования, повлекших (повлекшего) наступление последствий, предусмотренных пунктами</w:t>
      </w:r>
      <w:proofErr w:type="gramEnd"/>
      <w:r>
        <w:rPr>
          <w:sz w:val="28"/>
          <w:szCs w:val="28"/>
        </w:rPr>
        <w:t xml:space="preserve"> 2 и 3 части 1 статьи 75 настоящего Федерального закона, решение об удалении главы  Запорожского сельского поселения Темрюкского района в отставку может быть принято только при согласии администрации (губернатора) Краснодарского края.</w:t>
      </w:r>
    </w:p>
    <w:p w:rsidR="00EF5989" w:rsidRDefault="00EF5989" w:rsidP="009C3CD6">
      <w:pPr>
        <w:ind w:firstLine="900"/>
        <w:jc w:val="both"/>
        <w:rPr>
          <w:sz w:val="28"/>
          <w:szCs w:val="28"/>
        </w:rPr>
      </w:pPr>
      <w:r>
        <w:rPr>
          <w:sz w:val="28"/>
          <w:szCs w:val="28"/>
        </w:rPr>
        <w:t>6. Инициатива главы администрации (губернатора) Краснодарского края об удалении главы Запорожского сельского поселения Темрюкского района в отставку оформляется в виде обращения, которое вносится в Совет Запорожского сельского поселения Темрюкского района вместе с проектом соответствующего решения Совет Запорожского сельского поселения Темрюкского района. О выдвижении данной инициативы глава Запорожского сельского поселения Темрюкского района уведомляется не позднее дня, следующего за днем внесения указанного обращения в Совет Запорожского сельского поселения Темрюкского района.</w:t>
      </w:r>
    </w:p>
    <w:p w:rsidR="00EF5989" w:rsidRDefault="00EF5989" w:rsidP="009C3CD6">
      <w:pPr>
        <w:ind w:firstLine="900"/>
        <w:jc w:val="both"/>
        <w:rPr>
          <w:sz w:val="28"/>
          <w:szCs w:val="28"/>
        </w:rPr>
      </w:pPr>
      <w:r>
        <w:rPr>
          <w:sz w:val="28"/>
          <w:szCs w:val="28"/>
        </w:rPr>
        <w:t>7. Рассмотрение инициативы Совета Запорожского сельского поселения Темрюкского района или главы администрации (губернатора) Краснодарского края об удалении главы Запорожского сельского поселения Темрюкского района в отставку осуществляется Советом Запорожского сельского поселения Темрюкского района в течение одного месяца со дня внесения соответствующего обращения.</w:t>
      </w:r>
    </w:p>
    <w:p w:rsidR="00EF5989" w:rsidRDefault="00EF5989" w:rsidP="009C3CD6">
      <w:pPr>
        <w:ind w:firstLine="900"/>
        <w:jc w:val="both"/>
        <w:rPr>
          <w:sz w:val="28"/>
          <w:szCs w:val="28"/>
        </w:rPr>
      </w:pPr>
      <w:r>
        <w:rPr>
          <w:sz w:val="28"/>
          <w:szCs w:val="28"/>
        </w:rPr>
        <w:t xml:space="preserve">8. </w:t>
      </w:r>
      <w:proofErr w:type="gramStart"/>
      <w:r>
        <w:rPr>
          <w:sz w:val="28"/>
          <w:szCs w:val="28"/>
        </w:rPr>
        <w:t>Решение Совета Запорожского сельского поселения Темрюкского района об удалении главы</w:t>
      </w:r>
      <w:r w:rsidRPr="003270EE">
        <w:rPr>
          <w:sz w:val="28"/>
          <w:szCs w:val="28"/>
        </w:rPr>
        <w:t xml:space="preserve"> </w:t>
      </w:r>
      <w:r>
        <w:rPr>
          <w:sz w:val="28"/>
          <w:szCs w:val="28"/>
        </w:rPr>
        <w:t>Запорожского сельского поселения Темрюкского района в отставку считается принятым, если за него проголосовало не менее двух третей от установленной численности депутатов Совета Запорожского сельского поселения Темрюкского района.</w:t>
      </w:r>
      <w:proofErr w:type="gramEnd"/>
    </w:p>
    <w:p w:rsidR="00EF5989" w:rsidRDefault="00EF5989" w:rsidP="009C3CD6">
      <w:pPr>
        <w:ind w:firstLine="900"/>
        <w:jc w:val="both"/>
        <w:rPr>
          <w:sz w:val="28"/>
          <w:szCs w:val="28"/>
        </w:rPr>
      </w:pPr>
      <w:r>
        <w:rPr>
          <w:sz w:val="28"/>
          <w:szCs w:val="28"/>
        </w:rPr>
        <w:t>9. Решение Совета Запорожского сельского поселения Темрюкского района об удалении главы Запорожского сельского поселения Темрюкского района в отставку подписывается председателем Совета Запорожского сельского поселения Темрюкского района.</w:t>
      </w:r>
    </w:p>
    <w:p w:rsidR="00EF5989" w:rsidRDefault="00EF5989" w:rsidP="009C3CD6">
      <w:pPr>
        <w:ind w:firstLine="900"/>
        <w:jc w:val="both"/>
        <w:rPr>
          <w:sz w:val="28"/>
          <w:szCs w:val="28"/>
        </w:rPr>
      </w:pPr>
      <w:r>
        <w:rPr>
          <w:sz w:val="28"/>
          <w:szCs w:val="28"/>
        </w:rPr>
        <w:t xml:space="preserve">10. </w:t>
      </w:r>
      <w:proofErr w:type="gramStart"/>
      <w:r>
        <w:rPr>
          <w:sz w:val="28"/>
          <w:szCs w:val="28"/>
        </w:rPr>
        <w:t xml:space="preserve">В случае если в соответствии с Уставом Запорожского сельского поселения Темрюкского района глава Запорожского сельского поселения Темрюкского района входит в состав Совета Запорожского сельского поселения Темрюкского района с правом решающего голоса и исполняет  полномочия его председателя,  решение об удалении главы Запорожского сельского поселения Темрюкского района в отставку подписывается депутатом, председательствующим на заседании Совета  Запорожского сельского поселения Темрюкского района. </w:t>
      </w:r>
      <w:proofErr w:type="gramEnd"/>
    </w:p>
    <w:p w:rsidR="00EF5989" w:rsidRDefault="00EF5989" w:rsidP="009C3CD6">
      <w:pPr>
        <w:ind w:firstLine="900"/>
        <w:jc w:val="both"/>
        <w:rPr>
          <w:sz w:val="28"/>
          <w:szCs w:val="28"/>
        </w:rPr>
      </w:pPr>
      <w:r>
        <w:rPr>
          <w:sz w:val="28"/>
          <w:szCs w:val="28"/>
        </w:rPr>
        <w:t xml:space="preserve">11. </w:t>
      </w:r>
      <w:proofErr w:type="gramStart"/>
      <w:r>
        <w:rPr>
          <w:sz w:val="28"/>
          <w:szCs w:val="28"/>
        </w:rPr>
        <w:t>В случае если глава Запорожского сельского поселения Темрюкского района, входящий в состав Совета Запорожского сельского поселения Темрюкского района с правом решающего голоса и исполняющий полномочия его председателя, присутствует на заседании Совета Запорожского сельского поселения Темрюкского района, на котором рассматривается вопрос об удалении его в отставку, указанное заседание проходит под председательством депутата Совета</w:t>
      </w:r>
      <w:r w:rsidRPr="001C3219">
        <w:rPr>
          <w:sz w:val="28"/>
          <w:szCs w:val="28"/>
        </w:rPr>
        <w:t xml:space="preserve"> </w:t>
      </w:r>
      <w:r>
        <w:rPr>
          <w:sz w:val="28"/>
          <w:szCs w:val="28"/>
        </w:rPr>
        <w:t>Запорожского сельского поселения Темрюкского района, уполномоченного на это</w:t>
      </w:r>
      <w:proofErr w:type="gramEnd"/>
      <w:r>
        <w:rPr>
          <w:sz w:val="28"/>
          <w:szCs w:val="28"/>
        </w:rPr>
        <w:t xml:space="preserve"> Советом Запорожского сельского поселения Темрюкского района. </w:t>
      </w:r>
    </w:p>
    <w:p w:rsidR="00EF5989" w:rsidRDefault="00EF5989" w:rsidP="009C3CD6">
      <w:pPr>
        <w:ind w:firstLine="900"/>
        <w:jc w:val="both"/>
        <w:rPr>
          <w:sz w:val="28"/>
          <w:szCs w:val="28"/>
        </w:rPr>
      </w:pPr>
      <w:r>
        <w:rPr>
          <w:sz w:val="28"/>
          <w:szCs w:val="28"/>
        </w:rPr>
        <w:t>12. При рассмотрении и принятии Советом  Запорожского сельского поселения Темрюкского района решения об удалении главы Запорожского сельского поселения Темрюкского района в отставку должны быть обеспечены:</w:t>
      </w:r>
    </w:p>
    <w:p w:rsidR="00EF5989" w:rsidRDefault="00EF5989" w:rsidP="009C3CD6">
      <w:pPr>
        <w:ind w:firstLine="900"/>
        <w:jc w:val="both"/>
        <w:rPr>
          <w:sz w:val="28"/>
          <w:szCs w:val="28"/>
        </w:rPr>
      </w:pPr>
      <w:r>
        <w:rPr>
          <w:sz w:val="28"/>
          <w:szCs w:val="28"/>
        </w:rPr>
        <w:t>1) заблаговременное получение им уведомления о дате и месте проведения соответствующего заседания, а также ознакомление с обращением депутатов Совета Запорожского сельского поселения Темрюкского района или главы администрации (губернатора) Краснодарского края и с проектом решения Совета Запорожского сельского поселения Темрюкского района об удалении его в отставку;</w:t>
      </w:r>
    </w:p>
    <w:p w:rsidR="00EF5989" w:rsidRDefault="00EF5989" w:rsidP="009C3CD6">
      <w:pPr>
        <w:ind w:firstLine="900"/>
        <w:jc w:val="both"/>
        <w:rPr>
          <w:sz w:val="28"/>
          <w:szCs w:val="28"/>
        </w:rPr>
      </w:pPr>
      <w:r>
        <w:rPr>
          <w:sz w:val="28"/>
          <w:szCs w:val="28"/>
        </w:rPr>
        <w:t>2) о предоставлении ему возможности дать депутатам Совета</w:t>
      </w:r>
      <w:r w:rsidRPr="00DF6BAC">
        <w:rPr>
          <w:sz w:val="28"/>
          <w:szCs w:val="28"/>
        </w:rPr>
        <w:t xml:space="preserve"> </w:t>
      </w:r>
      <w:r>
        <w:rPr>
          <w:sz w:val="28"/>
          <w:szCs w:val="28"/>
        </w:rPr>
        <w:t xml:space="preserve">Запорожского сельского поселения Темрюкского района  объяснения по поводу обстоятельств, выдвигаемых в качестве основания для удаления в отставку. </w:t>
      </w:r>
    </w:p>
    <w:p w:rsidR="00EF5989" w:rsidRDefault="00EF5989" w:rsidP="009C3CD6">
      <w:pPr>
        <w:ind w:firstLine="900"/>
        <w:jc w:val="both"/>
        <w:rPr>
          <w:sz w:val="28"/>
          <w:szCs w:val="28"/>
        </w:rPr>
      </w:pPr>
      <w:r>
        <w:rPr>
          <w:sz w:val="28"/>
          <w:szCs w:val="28"/>
        </w:rPr>
        <w:t>13. В случае если глава Запорожского сельского поселения Темрюкского района не согласен с решением Совета</w:t>
      </w:r>
      <w:r w:rsidRPr="00DF6BAC">
        <w:rPr>
          <w:sz w:val="28"/>
          <w:szCs w:val="28"/>
        </w:rPr>
        <w:t xml:space="preserve"> </w:t>
      </w:r>
      <w:r>
        <w:rPr>
          <w:sz w:val="28"/>
          <w:szCs w:val="28"/>
        </w:rPr>
        <w:t>Запорожского сельского поселения Темрюкского района  об удалении его в отставку, он вправе в письменном виде изложить свое особое мнение.</w:t>
      </w:r>
    </w:p>
    <w:p w:rsidR="00EF5989" w:rsidRDefault="00EF5989" w:rsidP="009C3CD6">
      <w:pPr>
        <w:ind w:firstLine="900"/>
        <w:jc w:val="both"/>
        <w:rPr>
          <w:sz w:val="28"/>
          <w:szCs w:val="28"/>
        </w:rPr>
      </w:pPr>
      <w:r>
        <w:rPr>
          <w:sz w:val="28"/>
          <w:szCs w:val="28"/>
        </w:rPr>
        <w:t xml:space="preserve">14. Решение Совета Запорожского сельского поселения Темрюкского района об удалении главы Запорожского сельского поселения Темрюкского района в отставку подлежит официальному опубликованию (обнародованию) не позднее чем через пять дней со дня его принятия. В случае если глава Запорожского сельского поселения Темрюкского района в письменном виде изложил свое особое мнение по вопросу удаления его в отставку, оно подлежит опубликованию (обнародованию) одновременно с указанным решением Совета Запорожского сельского поселения Темрюкского района. </w:t>
      </w:r>
    </w:p>
    <w:p w:rsidR="00EF5989" w:rsidRDefault="00EF5989" w:rsidP="009C3CD6">
      <w:pPr>
        <w:ind w:firstLine="900"/>
        <w:jc w:val="both"/>
        <w:rPr>
          <w:sz w:val="28"/>
          <w:szCs w:val="28"/>
        </w:rPr>
      </w:pPr>
      <w:r>
        <w:rPr>
          <w:sz w:val="28"/>
          <w:szCs w:val="28"/>
        </w:rPr>
        <w:t xml:space="preserve">15. </w:t>
      </w:r>
      <w:proofErr w:type="gramStart"/>
      <w:r>
        <w:rPr>
          <w:sz w:val="28"/>
          <w:szCs w:val="28"/>
        </w:rPr>
        <w:t>В случае если инициатива депутатов Совета Запорожского сельского поселения Темрюкского района или главы администрации (губернатора) Краснодарского края об удалении главы Запорожского сельского поселения Темрюкского района в отставку отклонена Советом Запорожского сельского поселения Темрюкского района, вопрос об удалении главы Запорожского сельского поселения Темрюкского района в отставку может быть вынесен на повторное рассмотрение Совета Запорожского сельского поселения Темрюкского района, на котором рассматривался</w:t>
      </w:r>
      <w:proofErr w:type="gramEnd"/>
      <w:r>
        <w:rPr>
          <w:sz w:val="28"/>
          <w:szCs w:val="28"/>
        </w:rPr>
        <w:t xml:space="preserve"> указанный вопрос.</w:t>
      </w:r>
    </w:p>
    <w:p w:rsidR="00EF5989" w:rsidRDefault="00EF5989" w:rsidP="009C3CD6">
      <w:pPr>
        <w:ind w:firstLine="900"/>
        <w:jc w:val="both"/>
        <w:rPr>
          <w:sz w:val="28"/>
          <w:szCs w:val="28"/>
        </w:rPr>
      </w:pPr>
      <w:r>
        <w:rPr>
          <w:sz w:val="28"/>
          <w:szCs w:val="28"/>
        </w:rPr>
        <w:t xml:space="preserve">16. Глава Запорожского сельского поселения Темрюкского района, в отношении которого Советом Запорожского сельского поселения Темрюкского района принято решение об удалении его в отставку, вправе обратиться с заявлением об обжаловании указанного решения в суд в течение 10 дней со дня официального опубликования такого решения. </w:t>
      </w:r>
    </w:p>
    <w:p w:rsidR="00EF5989" w:rsidRDefault="00EF5989" w:rsidP="009C3CD6">
      <w:pPr>
        <w:ind w:firstLine="900"/>
        <w:jc w:val="both"/>
        <w:rPr>
          <w:sz w:val="28"/>
          <w:szCs w:val="28"/>
        </w:rPr>
      </w:pPr>
      <w:r>
        <w:rPr>
          <w:sz w:val="28"/>
          <w:szCs w:val="28"/>
        </w:rPr>
        <w:t>Суд должен рассмотреть заявление и принять решение не позднее чем через 10 дней со дня подачи заявления.</w:t>
      </w:r>
    </w:p>
    <w:p w:rsidR="00EF5989" w:rsidRDefault="00EF5989" w:rsidP="009C3CD6">
      <w:pPr>
        <w:ind w:firstLine="900"/>
        <w:jc w:val="both"/>
        <w:rPr>
          <w:sz w:val="28"/>
          <w:szCs w:val="28"/>
        </w:rPr>
      </w:pPr>
    </w:p>
    <w:p w:rsidR="009C3CD6" w:rsidRDefault="009C3CD6" w:rsidP="009C3CD6">
      <w:pPr>
        <w:rPr>
          <w:sz w:val="28"/>
          <w:szCs w:val="28"/>
        </w:rPr>
      </w:pPr>
    </w:p>
    <w:p w:rsidR="00EF5989" w:rsidRDefault="00EF5989" w:rsidP="009C3CD6">
      <w:pPr>
        <w:rPr>
          <w:sz w:val="28"/>
          <w:szCs w:val="28"/>
        </w:rPr>
      </w:pPr>
      <w:r>
        <w:rPr>
          <w:sz w:val="28"/>
          <w:szCs w:val="28"/>
        </w:rPr>
        <w:t xml:space="preserve">Начальник общего отдела                                        </w:t>
      </w:r>
      <w:r w:rsidR="009C3CD6">
        <w:rPr>
          <w:sz w:val="28"/>
          <w:szCs w:val="28"/>
        </w:rPr>
        <w:t xml:space="preserve">                </w:t>
      </w:r>
      <w:r>
        <w:rPr>
          <w:sz w:val="28"/>
          <w:szCs w:val="28"/>
        </w:rPr>
        <w:t xml:space="preserve">          А. Ю. Яковлева</w:t>
      </w:r>
    </w:p>
    <w:p w:rsidR="00EF5989" w:rsidRPr="009C3CD6" w:rsidRDefault="00EF5989" w:rsidP="009C3CD6">
      <w:pPr>
        <w:rPr>
          <w:b/>
          <w:bCs/>
          <w:sz w:val="28"/>
          <w:szCs w:val="28"/>
        </w:rPr>
      </w:pPr>
    </w:p>
    <w:p w:rsidR="00EF5989" w:rsidRPr="009C3CD6" w:rsidRDefault="00EF5989" w:rsidP="009C3CD6">
      <w:pPr>
        <w:pStyle w:val="aa"/>
        <w:ind w:left="5103" w:firstLine="0"/>
        <w:jc w:val="center"/>
      </w:pPr>
      <w:r w:rsidRPr="009C3CD6">
        <w:t>Приложение</w:t>
      </w:r>
    </w:p>
    <w:p w:rsidR="00EF5989" w:rsidRPr="009C3CD6" w:rsidRDefault="00EF5989" w:rsidP="009C3CD6">
      <w:pPr>
        <w:pStyle w:val="aa"/>
        <w:ind w:left="5103" w:firstLine="0"/>
        <w:jc w:val="center"/>
      </w:pPr>
      <w:r w:rsidRPr="009C3CD6">
        <w:t xml:space="preserve">к положению о </w:t>
      </w:r>
      <w:proofErr w:type="gramStart"/>
      <w:r w:rsidRPr="009C3CD6">
        <w:t>муниципальной</w:t>
      </w:r>
      <w:proofErr w:type="gramEnd"/>
    </w:p>
    <w:p w:rsidR="00EF5989" w:rsidRPr="009C3CD6" w:rsidRDefault="00EF5989" w:rsidP="009C3CD6">
      <w:pPr>
        <w:pStyle w:val="aa"/>
        <w:ind w:left="5103" w:firstLine="0"/>
        <w:jc w:val="center"/>
      </w:pPr>
      <w:r w:rsidRPr="009C3CD6">
        <w:t>должности и лицу, замещающему</w:t>
      </w:r>
    </w:p>
    <w:p w:rsidR="00EF5989" w:rsidRPr="009C3CD6" w:rsidRDefault="00EF5989" w:rsidP="009C3CD6">
      <w:pPr>
        <w:pStyle w:val="aa"/>
        <w:ind w:left="5103" w:firstLine="0"/>
        <w:jc w:val="center"/>
      </w:pPr>
      <w:r w:rsidRPr="009C3CD6">
        <w:t xml:space="preserve">муниципальную должность </w:t>
      </w:r>
      <w:proofErr w:type="gramStart"/>
      <w:r w:rsidRPr="009C3CD6">
        <w:t>в</w:t>
      </w:r>
      <w:proofErr w:type="gramEnd"/>
    </w:p>
    <w:p w:rsidR="00EF5989" w:rsidRPr="009C3CD6" w:rsidRDefault="00EF5989" w:rsidP="009C3CD6">
      <w:pPr>
        <w:pStyle w:val="aa"/>
        <w:ind w:left="5103" w:firstLine="0"/>
        <w:jc w:val="center"/>
      </w:pPr>
      <w:r w:rsidRPr="009C3CD6">
        <w:t xml:space="preserve">Запорожском сельском </w:t>
      </w:r>
      <w:proofErr w:type="gramStart"/>
      <w:r w:rsidRPr="009C3CD6">
        <w:t>поселении</w:t>
      </w:r>
      <w:proofErr w:type="gramEnd"/>
    </w:p>
    <w:p w:rsidR="00EF5989" w:rsidRPr="009C3CD6" w:rsidRDefault="00EF5989" w:rsidP="009C3CD6">
      <w:pPr>
        <w:pStyle w:val="aa"/>
        <w:ind w:left="5103" w:firstLine="0"/>
        <w:jc w:val="center"/>
      </w:pPr>
      <w:r w:rsidRPr="009C3CD6">
        <w:t>Темрюкского района</w:t>
      </w:r>
    </w:p>
    <w:p w:rsidR="00EF5989" w:rsidRDefault="00EF5989" w:rsidP="00173D74">
      <w:pPr>
        <w:pStyle w:val="aa"/>
        <w:ind w:firstLine="0"/>
        <w:rPr>
          <w:sz w:val="24"/>
          <w:szCs w:val="24"/>
        </w:rPr>
      </w:pPr>
    </w:p>
    <w:p w:rsidR="00EF5989" w:rsidRDefault="00EF5989" w:rsidP="00E03BEF">
      <w:pPr>
        <w:pStyle w:val="aa"/>
        <w:ind w:firstLine="851"/>
        <w:jc w:val="left"/>
        <w:rPr>
          <w:sz w:val="24"/>
          <w:szCs w:val="24"/>
        </w:rPr>
      </w:pPr>
    </w:p>
    <w:p w:rsidR="00EF5989" w:rsidRDefault="00EF5989" w:rsidP="00173D74">
      <w:pPr>
        <w:pStyle w:val="aa"/>
        <w:ind w:firstLine="0"/>
        <w:jc w:val="center"/>
        <w:rPr>
          <w:b/>
          <w:bCs/>
        </w:rPr>
      </w:pPr>
      <w:r w:rsidRPr="00544C04">
        <w:rPr>
          <w:b/>
          <w:bCs/>
        </w:rPr>
        <w:t>ПОЛОЖЕНИЕ</w:t>
      </w:r>
    </w:p>
    <w:p w:rsidR="00EF5989" w:rsidRDefault="00EF5989" w:rsidP="00173D74">
      <w:pPr>
        <w:pStyle w:val="aa"/>
        <w:ind w:firstLine="0"/>
        <w:jc w:val="center"/>
        <w:rPr>
          <w:b/>
          <w:bCs/>
        </w:rPr>
      </w:pPr>
      <w:r>
        <w:rPr>
          <w:b/>
          <w:bCs/>
        </w:rPr>
        <w:t xml:space="preserve">о порядке и условиях предоставления дополнительного оплачиваемого отпуска за ненормированный рабочий день лицу, замещающему муниципальную должность в </w:t>
      </w:r>
      <w:r w:rsidRPr="00B753E0">
        <w:rPr>
          <w:b/>
          <w:bCs/>
        </w:rPr>
        <w:t xml:space="preserve">Запорожском сельском поселении </w:t>
      </w:r>
      <w:r>
        <w:rPr>
          <w:b/>
          <w:bCs/>
        </w:rPr>
        <w:t xml:space="preserve"> </w:t>
      </w:r>
      <w:r w:rsidRPr="00B753E0">
        <w:rPr>
          <w:b/>
          <w:bCs/>
        </w:rPr>
        <w:t>Темрюкского района</w:t>
      </w:r>
    </w:p>
    <w:p w:rsidR="00173D74" w:rsidRDefault="00173D74" w:rsidP="00173D74">
      <w:pPr>
        <w:pStyle w:val="aa"/>
        <w:ind w:firstLine="0"/>
        <w:jc w:val="center"/>
        <w:rPr>
          <w:b/>
          <w:bCs/>
        </w:rPr>
      </w:pPr>
    </w:p>
    <w:p w:rsidR="00EF5989" w:rsidRDefault="00EF5989" w:rsidP="00B753E0">
      <w:pPr>
        <w:pStyle w:val="aa"/>
        <w:ind w:firstLine="851"/>
        <w:jc w:val="center"/>
        <w:rPr>
          <w:b/>
          <w:bCs/>
        </w:rPr>
      </w:pPr>
    </w:p>
    <w:p w:rsidR="00EF5989" w:rsidRDefault="00EF5989" w:rsidP="00173D74">
      <w:pPr>
        <w:pStyle w:val="aa"/>
        <w:ind w:firstLine="851"/>
      </w:pPr>
      <w:r w:rsidRPr="00794D3C">
        <w:t>1.</w:t>
      </w:r>
      <w:r>
        <w:t xml:space="preserve"> Настоящее положение регламентирует порядок и условия предоставления дополнительного оплачиваемого отпуска за ненормированный рабочий день лицу, замещающему муниципальную должность в Запорожском сельском поселении Темрюкского района.</w:t>
      </w:r>
    </w:p>
    <w:p w:rsidR="00EF5989" w:rsidRDefault="00EF5989" w:rsidP="00173D74">
      <w:pPr>
        <w:pStyle w:val="aa"/>
        <w:ind w:firstLine="851"/>
      </w:pPr>
      <w:r>
        <w:t xml:space="preserve">2. Ежегодный дополнительный оплачиваемый отпуск за ненормированный рабочий день предоставляется за работу в условиях ненормированного рабочего дня. </w:t>
      </w:r>
    </w:p>
    <w:p w:rsidR="00EF5989" w:rsidRDefault="00EF5989" w:rsidP="00173D74">
      <w:pPr>
        <w:pStyle w:val="aa"/>
        <w:ind w:firstLine="851"/>
      </w:pPr>
      <w:r>
        <w:t xml:space="preserve">3. Ненормированный рабочий день определяет особый режим работы, в соответствии с которым лица, замещающие муниципальные должности в Запорожском сельском поселении Темрюкского района, могут по распоряжению работодателя, при необходимости, эпизодически привлекаться к выполнению своих трудовых обязанностей за пределами установленной продолжительности рабочего времени. Формой компенсации за ненормированный рабочий день является предоставление дополнительного оплачиваемого отпуска. </w:t>
      </w:r>
    </w:p>
    <w:p w:rsidR="00EF5989" w:rsidRDefault="00EF5989" w:rsidP="00173D74">
      <w:pPr>
        <w:pStyle w:val="aa"/>
        <w:ind w:firstLine="851"/>
      </w:pPr>
      <w:r>
        <w:t>4. Продолжительность дополнительного отпуска за ненормированный рабочий день лицу, замещающему муниципальную должность, в Запорожском сельском поселении Темрюкского района, не зависит от объема работы, степени напряженности труда периодичности привлечения к выполнению своих трудовых обязанностей сверх нормальной продолжительности рабочего времени и составляет 15 календарных дней.</w:t>
      </w:r>
    </w:p>
    <w:p w:rsidR="00EF5989" w:rsidRDefault="00EF5989" w:rsidP="00173D74">
      <w:pPr>
        <w:pStyle w:val="aa"/>
        <w:ind w:firstLine="851"/>
      </w:pPr>
      <w:r>
        <w:t xml:space="preserve">5. Право на дополнительный отпуск возникает независимо от продолжительности работы в условиях ненормированного рабочего дня. </w:t>
      </w:r>
    </w:p>
    <w:p w:rsidR="00EF5989" w:rsidRDefault="00EF5989" w:rsidP="00173D74">
      <w:pPr>
        <w:pStyle w:val="aa"/>
        <w:ind w:firstLine="851"/>
      </w:pPr>
      <w:r>
        <w:t xml:space="preserve">6. Дополнительный отпуск за ненормированный рабочий день суммируется с ежегодным основным оплачиваемым отпуском, а по желанию лица, замещающего муниципальную должность, может быть предоставлен отдельно от основного. </w:t>
      </w:r>
    </w:p>
    <w:p w:rsidR="00EF5989" w:rsidRDefault="00EF5989" w:rsidP="00173D74">
      <w:pPr>
        <w:pStyle w:val="aa"/>
        <w:ind w:firstLine="851"/>
      </w:pPr>
      <w:r>
        <w:t>7. В случае переноса либо не использования дополнительного отпуска, а также увольнения, право на указанный отпуск реализуется в порядке, установленном трудовым законодательством Российской Федерации  для ежегодных оплачиваемых отпусков.</w:t>
      </w:r>
    </w:p>
    <w:p w:rsidR="00EF5989" w:rsidRDefault="00EF5989" w:rsidP="00173D74">
      <w:pPr>
        <w:pStyle w:val="aa"/>
        <w:ind w:firstLine="851"/>
      </w:pPr>
      <w:r>
        <w:t>8.Оплата дополнительных отпусков за ненормированный рабочий день лицам, замещающим муниципальные должности в Запорожском сельском поселении Темрюкского района, производится в пределах фонда оплаты труда.</w:t>
      </w:r>
    </w:p>
    <w:p w:rsidR="00EF5989" w:rsidRDefault="00EF5989" w:rsidP="009153FF">
      <w:pPr>
        <w:pStyle w:val="aa"/>
        <w:ind w:firstLine="851"/>
        <w:jc w:val="center"/>
        <w:rPr>
          <w:b/>
          <w:bCs/>
        </w:rPr>
      </w:pPr>
    </w:p>
    <w:p w:rsidR="00EF5989" w:rsidRDefault="00EF5989" w:rsidP="009153FF">
      <w:pPr>
        <w:pStyle w:val="ConsNormal"/>
        <w:widowControl/>
        <w:ind w:right="0" w:firstLine="851"/>
        <w:jc w:val="both"/>
        <w:rPr>
          <w:rFonts w:ascii="Times New Roman" w:hAnsi="Times New Roman" w:cs="Times New Roman"/>
          <w:sz w:val="28"/>
          <w:szCs w:val="28"/>
        </w:rPr>
      </w:pPr>
    </w:p>
    <w:p w:rsidR="00EF5989" w:rsidRDefault="00EF5989" w:rsidP="00173D74">
      <w:pPr>
        <w:pStyle w:val="ConsNormal"/>
        <w:widowControl/>
        <w:ind w:right="0" w:firstLine="0"/>
        <w:jc w:val="both"/>
        <w:rPr>
          <w:rFonts w:ascii="Times New Roman" w:hAnsi="Times New Roman" w:cs="Times New Roman"/>
          <w:sz w:val="28"/>
          <w:szCs w:val="28"/>
        </w:rPr>
      </w:pPr>
      <w:r>
        <w:rPr>
          <w:rFonts w:ascii="Times New Roman" w:hAnsi="Times New Roman" w:cs="Times New Roman"/>
          <w:sz w:val="28"/>
          <w:szCs w:val="28"/>
        </w:rPr>
        <w:t xml:space="preserve">Начальник общего отдела                     </w:t>
      </w:r>
      <w:r w:rsidR="00173D74">
        <w:rPr>
          <w:rFonts w:ascii="Times New Roman" w:hAnsi="Times New Roman" w:cs="Times New Roman"/>
          <w:sz w:val="28"/>
          <w:szCs w:val="28"/>
        </w:rPr>
        <w:t xml:space="preserve">                                         А.</w:t>
      </w:r>
      <w:r>
        <w:rPr>
          <w:rFonts w:ascii="Times New Roman" w:hAnsi="Times New Roman" w:cs="Times New Roman"/>
          <w:sz w:val="28"/>
          <w:szCs w:val="28"/>
        </w:rPr>
        <w:t>Ю. Яковлева</w:t>
      </w:r>
    </w:p>
    <w:p w:rsidR="00EF5989" w:rsidRDefault="00EF5989" w:rsidP="00B9643D">
      <w:pPr>
        <w:pStyle w:val="ConsNormal"/>
        <w:widowControl/>
        <w:ind w:right="0" w:firstLine="0"/>
        <w:jc w:val="both"/>
        <w:rPr>
          <w:rFonts w:ascii="Times New Roman" w:hAnsi="Times New Roman" w:cs="Times New Roman"/>
          <w:sz w:val="28"/>
          <w:szCs w:val="28"/>
        </w:rPr>
      </w:pPr>
      <w:r>
        <w:rPr>
          <w:rFonts w:ascii="Times New Roman" w:hAnsi="Times New Roman" w:cs="Times New Roman"/>
          <w:sz w:val="28"/>
          <w:szCs w:val="28"/>
        </w:rPr>
        <w:t xml:space="preserve">                                                                          </w:t>
      </w:r>
    </w:p>
    <w:p w:rsidR="00EF5989" w:rsidRDefault="00EF5989" w:rsidP="009153FF">
      <w:pPr>
        <w:ind w:firstLine="851"/>
        <w:jc w:val="both"/>
        <w:rPr>
          <w:sz w:val="28"/>
          <w:szCs w:val="28"/>
        </w:rPr>
      </w:pPr>
      <w:r>
        <w:rPr>
          <w:sz w:val="28"/>
          <w:szCs w:val="28"/>
        </w:rPr>
        <w:t xml:space="preserve">              </w:t>
      </w:r>
    </w:p>
    <w:p w:rsidR="00EF5989" w:rsidRDefault="00EF5989" w:rsidP="009153FF">
      <w:pPr>
        <w:ind w:firstLine="851"/>
        <w:jc w:val="both"/>
        <w:rPr>
          <w:sz w:val="28"/>
          <w:szCs w:val="28"/>
        </w:rPr>
      </w:pPr>
    </w:p>
    <w:sectPr w:rsidR="00EF5989" w:rsidSect="00256E22">
      <w:headerReference w:type="default" r:id="rId7"/>
      <w:footerReference w:type="default" r:id="rId8"/>
      <w:headerReference w:type="first" r:id="rId9"/>
      <w:footerReference w:type="first" r:id="rId10"/>
      <w:pgSz w:w="11906" w:h="16838"/>
      <w:pgMar w:top="1134" w:right="567" w:bottom="1134" w:left="1701" w:header="720" w:footer="720" w:gutter="0"/>
      <w:cols w:space="720"/>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679EC" w:rsidRDefault="002679EC">
      <w:r>
        <w:separator/>
      </w:r>
    </w:p>
  </w:endnote>
  <w:endnote w:type="continuationSeparator" w:id="1">
    <w:p w:rsidR="002679EC" w:rsidRDefault="002679E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F5989" w:rsidRDefault="00EF5989">
    <w:pPr>
      <w:pStyle w:val="a8"/>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F5989" w:rsidRDefault="00EF5989">
    <w:pPr>
      <w:pStyle w:val="a8"/>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679EC" w:rsidRDefault="002679EC">
      <w:r>
        <w:separator/>
      </w:r>
    </w:p>
  </w:footnote>
  <w:footnote w:type="continuationSeparator" w:id="1">
    <w:p w:rsidR="002679EC" w:rsidRDefault="002679E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F5989" w:rsidRDefault="00842EF2">
    <w:pPr>
      <w:pStyle w:val="a5"/>
      <w:framePr w:wrap="auto" w:vAnchor="text" w:hAnchor="page" w:x="6382" w:y="1"/>
      <w:rPr>
        <w:rStyle w:val="a7"/>
        <w:sz w:val="28"/>
        <w:szCs w:val="28"/>
      </w:rPr>
    </w:pPr>
    <w:r>
      <w:rPr>
        <w:rStyle w:val="a7"/>
        <w:sz w:val="28"/>
        <w:szCs w:val="28"/>
      </w:rPr>
      <w:fldChar w:fldCharType="begin"/>
    </w:r>
    <w:r w:rsidR="00EF5989">
      <w:rPr>
        <w:rStyle w:val="a7"/>
        <w:sz w:val="28"/>
        <w:szCs w:val="28"/>
      </w:rPr>
      <w:instrText xml:space="preserve">PAGE  </w:instrText>
    </w:r>
    <w:r>
      <w:rPr>
        <w:rStyle w:val="a7"/>
        <w:sz w:val="28"/>
        <w:szCs w:val="28"/>
      </w:rPr>
      <w:fldChar w:fldCharType="separate"/>
    </w:r>
    <w:r w:rsidR="001E0A99">
      <w:rPr>
        <w:rStyle w:val="a7"/>
        <w:noProof/>
        <w:sz w:val="28"/>
        <w:szCs w:val="28"/>
      </w:rPr>
      <w:t>13</w:t>
    </w:r>
    <w:r>
      <w:rPr>
        <w:rStyle w:val="a7"/>
        <w:sz w:val="28"/>
        <w:szCs w:val="28"/>
      </w:rPr>
      <w:fldChar w:fldCharType="end"/>
    </w:r>
  </w:p>
  <w:p w:rsidR="00EF5989" w:rsidRDefault="00EF5989">
    <w:pPr>
      <w:pStyle w:val="a5"/>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F5989" w:rsidRDefault="00EF5989">
    <w:pPr>
      <w:pStyle w:val="a5"/>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91A0A0C"/>
    <w:multiLevelType w:val="singleLevel"/>
    <w:tmpl w:val="36640DC2"/>
    <w:lvl w:ilvl="0">
      <w:start w:val="1"/>
      <w:numFmt w:val="decimal"/>
      <w:lvlText w:val="%1)"/>
      <w:lvlJc w:val="left"/>
      <w:pPr>
        <w:tabs>
          <w:tab w:val="num" w:pos="1211"/>
        </w:tabs>
        <w:ind w:left="1211" w:hanging="360"/>
      </w:pPr>
      <w:rPr>
        <w:rFonts w:hint="default"/>
      </w:rPr>
    </w:lvl>
  </w:abstractNum>
  <w:abstractNum w:abstractNumId="1">
    <w:nsid w:val="3DA654E8"/>
    <w:multiLevelType w:val="hybridMultilevel"/>
    <w:tmpl w:val="3D9283B4"/>
    <w:lvl w:ilvl="0" w:tplc="38CA0A8E">
      <w:start w:val="1"/>
      <w:numFmt w:val="decimal"/>
      <w:lvlText w:val="%1)"/>
      <w:lvlJc w:val="left"/>
      <w:pPr>
        <w:tabs>
          <w:tab w:val="num" w:pos="1260"/>
        </w:tabs>
        <w:ind w:left="1260" w:hanging="360"/>
      </w:pPr>
      <w:rPr>
        <w:rFonts w:hint="default"/>
      </w:rPr>
    </w:lvl>
    <w:lvl w:ilvl="1" w:tplc="F3CC73CC">
      <w:start w:val="1"/>
      <w:numFmt w:val="decimal"/>
      <w:lvlText w:val="%2."/>
      <w:lvlJc w:val="left"/>
      <w:pPr>
        <w:tabs>
          <w:tab w:val="num" w:pos="2805"/>
        </w:tabs>
        <w:ind w:left="2805" w:hanging="1185"/>
      </w:pPr>
      <w:rPr>
        <w:rFonts w:hint="default"/>
      </w:rPr>
    </w:lvl>
    <w:lvl w:ilvl="2" w:tplc="0419001B">
      <w:start w:val="1"/>
      <w:numFmt w:val="lowerRoman"/>
      <w:lvlText w:val="%3."/>
      <w:lvlJc w:val="right"/>
      <w:pPr>
        <w:tabs>
          <w:tab w:val="num" w:pos="2700"/>
        </w:tabs>
        <w:ind w:left="2700" w:hanging="180"/>
      </w:pPr>
    </w:lvl>
    <w:lvl w:ilvl="3" w:tplc="0419000F">
      <w:start w:val="1"/>
      <w:numFmt w:val="decimal"/>
      <w:lvlText w:val="%4."/>
      <w:lvlJc w:val="left"/>
      <w:pPr>
        <w:tabs>
          <w:tab w:val="num" w:pos="3420"/>
        </w:tabs>
        <w:ind w:left="3420" w:hanging="360"/>
      </w:pPr>
    </w:lvl>
    <w:lvl w:ilvl="4" w:tplc="04190019">
      <w:start w:val="1"/>
      <w:numFmt w:val="lowerLetter"/>
      <w:lvlText w:val="%5."/>
      <w:lvlJc w:val="left"/>
      <w:pPr>
        <w:tabs>
          <w:tab w:val="num" w:pos="4140"/>
        </w:tabs>
        <w:ind w:left="4140" w:hanging="360"/>
      </w:pPr>
    </w:lvl>
    <w:lvl w:ilvl="5" w:tplc="0419001B">
      <w:start w:val="1"/>
      <w:numFmt w:val="lowerRoman"/>
      <w:lvlText w:val="%6."/>
      <w:lvlJc w:val="right"/>
      <w:pPr>
        <w:tabs>
          <w:tab w:val="num" w:pos="4860"/>
        </w:tabs>
        <w:ind w:left="4860" w:hanging="180"/>
      </w:pPr>
    </w:lvl>
    <w:lvl w:ilvl="6" w:tplc="0419000F">
      <w:start w:val="1"/>
      <w:numFmt w:val="decimal"/>
      <w:lvlText w:val="%7."/>
      <w:lvlJc w:val="left"/>
      <w:pPr>
        <w:tabs>
          <w:tab w:val="num" w:pos="5580"/>
        </w:tabs>
        <w:ind w:left="5580" w:hanging="360"/>
      </w:pPr>
    </w:lvl>
    <w:lvl w:ilvl="7" w:tplc="04190019">
      <w:start w:val="1"/>
      <w:numFmt w:val="lowerLetter"/>
      <w:lvlText w:val="%8."/>
      <w:lvlJc w:val="left"/>
      <w:pPr>
        <w:tabs>
          <w:tab w:val="num" w:pos="6300"/>
        </w:tabs>
        <w:ind w:left="6300" w:hanging="360"/>
      </w:pPr>
    </w:lvl>
    <w:lvl w:ilvl="8" w:tplc="0419001B">
      <w:start w:val="1"/>
      <w:numFmt w:val="lowerRoman"/>
      <w:lvlText w:val="%9."/>
      <w:lvlJc w:val="right"/>
      <w:pPr>
        <w:tabs>
          <w:tab w:val="num" w:pos="7020"/>
        </w:tabs>
        <w:ind w:left="7020" w:hanging="180"/>
      </w:pPr>
    </w:lvl>
  </w:abstractNum>
  <w:abstractNum w:abstractNumId="2">
    <w:nsid w:val="43DE684E"/>
    <w:multiLevelType w:val="hybridMultilevel"/>
    <w:tmpl w:val="F60A9076"/>
    <w:lvl w:ilvl="0" w:tplc="13527640">
      <w:start w:val="1"/>
      <w:numFmt w:val="decimal"/>
      <w:lvlText w:val="%1."/>
      <w:lvlJc w:val="left"/>
      <w:pPr>
        <w:tabs>
          <w:tab w:val="num" w:pos="1260"/>
        </w:tabs>
        <w:ind w:left="1260" w:hanging="360"/>
      </w:pPr>
      <w:rPr>
        <w:rFonts w:hint="default"/>
      </w:rPr>
    </w:lvl>
    <w:lvl w:ilvl="1" w:tplc="04190019">
      <w:start w:val="1"/>
      <w:numFmt w:val="lowerLetter"/>
      <w:lvlText w:val="%2."/>
      <w:lvlJc w:val="left"/>
      <w:pPr>
        <w:tabs>
          <w:tab w:val="num" w:pos="1980"/>
        </w:tabs>
        <w:ind w:left="1980" w:hanging="360"/>
      </w:pPr>
    </w:lvl>
    <w:lvl w:ilvl="2" w:tplc="0419001B">
      <w:start w:val="1"/>
      <w:numFmt w:val="lowerRoman"/>
      <w:lvlText w:val="%3."/>
      <w:lvlJc w:val="right"/>
      <w:pPr>
        <w:tabs>
          <w:tab w:val="num" w:pos="2700"/>
        </w:tabs>
        <w:ind w:left="2700" w:hanging="180"/>
      </w:pPr>
    </w:lvl>
    <w:lvl w:ilvl="3" w:tplc="0419000F">
      <w:start w:val="1"/>
      <w:numFmt w:val="decimal"/>
      <w:lvlText w:val="%4."/>
      <w:lvlJc w:val="left"/>
      <w:pPr>
        <w:tabs>
          <w:tab w:val="num" w:pos="3420"/>
        </w:tabs>
        <w:ind w:left="3420" w:hanging="360"/>
      </w:pPr>
    </w:lvl>
    <w:lvl w:ilvl="4" w:tplc="04190019">
      <w:start w:val="1"/>
      <w:numFmt w:val="lowerLetter"/>
      <w:lvlText w:val="%5."/>
      <w:lvlJc w:val="left"/>
      <w:pPr>
        <w:tabs>
          <w:tab w:val="num" w:pos="4140"/>
        </w:tabs>
        <w:ind w:left="4140" w:hanging="360"/>
      </w:pPr>
    </w:lvl>
    <w:lvl w:ilvl="5" w:tplc="0419001B">
      <w:start w:val="1"/>
      <w:numFmt w:val="lowerRoman"/>
      <w:lvlText w:val="%6."/>
      <w:lvlJc w:val="right"/>
      <w:pPr>
        <w:tabs>
          <w:tab w:val="num" w:pos="4860"/>
        </w:tabs>
        <w:ind w:left="4860" w:hanging="180"/>
      </w:pPr>
    </w:lvl>
    <w:lvl w:ilvl="6" w:tplc="0419000F">
      <w:start w:val="1"/>
      <w:numFmt w:val="decimal"/>
      <w:lvlText w:val="%7."/>
      <w:lvlJc w:val="left"/>
      <w:pPr>
        <w:tabs>
          <w:tab w:val="num" w:pos="5580"/>
        </w:tabs>
        <w:ind w:left="5580" w:hanging="360"/>
      </w:pPr>
    </w:lvl>
    <w:lvl w:ilvl="7" w:tplc="04190019">
      <w:start w:val="1"/>
      <w:numFmt w:val="lowerLetter"/>
      <w:lvlText w:val="%8."/>
      <w:lvlJc w:val="left"/>
      <w:pPr>
        <w:tabs>
          <w:tab w:val="num" w:pos="6300"/>
        </w:tabs>
        <w:ind w:left="6300" w:hanging="360"/>
      </w:pPr>
    </w:lvl>
    <w:lvl w:ilvl="8" w:tplc="0419001B">
      <w:start w:val="1"/>
      <w:numFmt w:val="lowerRoman"/>
      <w:lvlText w:val="%9."/>
      <w:lvlJc w:val="right"/>
      <w:pPr>
        <w:tabs>
          <w:tab w:val="num" w:pos="7020"/>
        </w:tabs>
        <w:ind w:left="7020" w:hanging="180"/>
      </w:pPr>
    </w:lvl>
  </w:abstractNum>
  <w:num w:numId="1">
    <w:abstractNumId w:val="0"/>
  </w:num>
  <w:num w:numId="2">
    <w:abstractNumId w:val="2"/>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embedSystemFonts/>
  <w:proofState w:spelling="clean" w:grammar="clean"/>
  <w:doNotTrackMoves/>
  <w:defaultTabStop w:val="708"/>
  <w:doNotHyphenateCaps/>
  <w:characterSpacingControl w:val="doNotCompress"/>
  <w:doNotValidateAgainstSchema/>
  <w:doNotDemarcateInvalidXml/>
  <w:footnotePr>
    <w:footnote w:id="0"/>
    <w:footnote w:id="1"/>
  </w:footnotePr>
  <w:endnotePr>
    <w:endnote w:id="0"/>
    <w:endnote w:id="1"/>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153FF"/>
    <w:rsid w:val="00005377"/>
    <w:rsid w:val="00021200"/>
    <w:rsid w:val="00037AD2"/>
    <w:rsid w:val="00051BEF"/>
    <w:rsid w:val="00085515"/>
    <w:rsid w:val="000D1EED"/>
    <w:rsid w:val="000D49F7"/>
    <w:rsid w:val="0012280F"/>
    <w:rsid w:val="00156535"/>
    <w:rsid w:val="00173D74"/>
    <w:rsid w:val="001C3219"/>
    <w:rsid w:val="001E0A99"/>
    <w:rsid w:val="00256E22"/>
    <w:rsid w:val="002679EC"/>
    <w:rsid w:val="002C05B5"/>
    <w:rsid w:val="002F1FEB"/>
    <w:rsid w:val="00315599"/>
    <w:rsid w:val="00321748"/>
    <w:rsid w:val="003254FF"/>
    <w:rsid w:val="003270EE"/>
    <w:rsid w:val="00353E2E"/>
    <w:rsid w:val="003B761F"/>
    <w:rsid w:val="00404970"/>
    <w:rsid w:val="004302B1"/>
    <w:rsid w:val="00444D4F"/>
    <w:rsid w:val="004A77A8"/>
    <w:rsid w:val="00516B6B"/>
    <w:rsid w:val="00544C04"/>
    <w:rsid w:val="005777E8"/>
    <w:rsid w:val="005C6B64"/>
    <w:rsid w:val="005E5FB7"/>
    <w:rsid w:val="005F0EC0"/>
    <w:rsid w:val="00613F76"/>
    <w:rsid w:val="0063496F"/>
    <w:rsid w:val="00672F1E"/>
    <w:rsid w:val="006B29B4"/>
    <w:rsid w:val="006E4DDF"/>
    <w:rsid w:val="007079ED"/>
    <w:rsid w:val="0072449A"/>
    <w:rsid w:val="00741557"/>
    <w:rsid w:val="00752404"/>
    <w:rsid w:val="00757189"/>
    <w:rsid w:val="00771235"/>
    <w:rsid w:val="0079097D"/>
    <w:rsid w:val="00794D3C"/>
    <w:rsid w:val="007B0055"/>
    <w:rsid w:val="007C4859"/>
    <w:rsid w:val="007E011C"/>
    <w:rsid w:val="00802E80"/>
    <w:rsid w:val="008424B2"/>
    <w:rsid w:val="00842EF2"/>
    <w:rsid w:val="0086181F"/>
    <w:rsid w:val="008E1F0C"/>
    <w:rsid w:val="008F3B5E"/>
    <w:rsid w:val="009153FF"/>
    <w:rsid w:val="00936EEC"/>
    <w:rsid w:val="009864CF"/>
    <w:rsid w:val="009A6CB5"/>
    <w:rsid w:val="009B6A74"/>
    <w:rsid w:val="009C0A79"/>
    <w:rsid w:val="009C3CD6"/>
    <w:rsid w:val="009D7050"/>
    <w:rsid w:val="009F3AD5"/>
    <w:rsid w:val="00A1579A"/>
    <w:rsid w:val="00A36615"/>
    <w:rsid w:val="00A7145A"/>
    <w:rsid w:val="00A96559"/>
    <w:rsid w:val="00AA2EF0"/>
    <w:rsid w:val="00AC1DD8"/>
    <w:rsid w:val="00AC5E70"/>
    <w:rsid w:val="00AD25FC"/>
    <w:rsid w:val="00B0598A"/>
    <w:rsid w:val="00B1193F"/>
    <w:rsid w:val="00B36DA1"/>
    <w:rsid w:val="00B753E0"/>
    <w:rsid w:val="00B7671A"/>
    <w:rsid w:val="00B9643D"/>
    <w:rsid w:val="00BA0DDC"/>
    <w:rsid w:val="00BA264F"/>
    <w:rsid w:val="00BD21FC"/>
    <w:rsid w:val="00BE38A0"/>
    <w:rsid w:val="00BE6449"/>
    <w:rsid w:val="00BF1386"/>
    <w:rsid w:val="00BF1E79"/>
    <w:rsid w:val="00BF2B6C"/>
    <w:rsid w:val="00BF5E50"/>
    <w:rsid w:val="00C66E02"/>
    <w:rsid w:val="00C85EFA"/>
    <w:rsid w:val="00CB5AA1"/>
    <w:rsid w:val="00CE68AC"/>
    <w:rsid w:val="00CF2744"/>
    <w:rsid w:val="00D05473"/>
    <w:rsid w:val="00D84715"/>
    <w:rsid w:val="00DC2255"/>
    <w:rsid w:val="00DE4A62"/>
    <w:rsid w:val="00DF5848"/>
    <w:rsid w:val="00DF6BAC"/>
    <w:rsid w:val="00E03BEF"/>
    <w:rsid w:val="00E11059"/>
    <w:rsid w:val="00E371F2"/>
    <w:rsid w:val="00E81ECA"/>
    <w:rsid w:val="00EC6F53"/>
    <w:rsid w:val="00EF5989"/>
    <w:rsid w:val="00F25D38"/>
    <w:rsid w:val="00F357D9"/>
    <w:rsid w:val="00F42F3E"/>
    <w:rsid w:val="00F53F53"/>
    <w:rsid w:val="00F60F91"/>
    <w:rsid w:val="00FA61DA"/>
    <w:rsid w:val="00FD03AC"/>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semiHidden="0" w:uiPriority="0" w:unhideWhenUsed="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153FF"/>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a4"/>
    <w:uiPriority w:val="99"/>
    <w:rsid w:val="009153FF"/>
    <w:rPr>
      <w:rFonts w:ascii="Courier New" w:hAnsi="Courier New" w:cs="Courier New"/>
    </w:rPr>
  </w:style>
  <w:style w:type="character" w:customStyle="1" w:styleId="a4">
    <w:name w:val="Текст Знак"/>
    <w:basedOn w:val="a0"/>
    <w:link w:val="a3"/>
    <w:uiPriority w:val="99"/>
    <w:semiHidden/>
    <w:locked/>
    <w:rsid w:val="00156535"/>
    <w:rPr>
      <w:rFonts w:ascii="Courier New" w:hAnsi="Courier New" w:cs="Courier New"/>
      <w:sz w:val="20"/>
      <w:szCs w:val="20"/>
    </w:rPr>
  </w:style>
  <w:style w:type="paragraph" w:styleId="a5">
    <w:name w:val="header"/>
    <w:basedOn w:val="a"/>
    <w:link w:val="a6"/>
    <w:uiPriority w:val="99"/>
    <w:rsid w:val="009153FF"/>
    <w:pPr>
      <w:tabs>
        <w:tab w:val="center" w:pos="4153"/>
        <w:tab w:val="right" w:pos="8306"/>
      </w:tabs>
    </w:pPr>
  </w:style>
  <w:style w:type="character" w:customStyle="1" w:styleId="a6">
    <w:name w:val="Верхний колонтитул Знак"/>
    <w:basedOn w:val="a0"/>
    <w:link w:val="a5"/>
    <w:uiPriority w:val="99"/>
    <w:semiHidden/>
    <w:locked/>
    <w:rsid w:val="00156535"/>
    <w:rPr>
      <w:sz w:val="20"/>
      <w:szCs w:val="20"/>
    </w:rPr>
  </w:style>
  <w:style w:type="character" w:styleId="a7">
    <w:name w:val="page number"/>
    <w:basedOn w:val="a0"/>
    <w:uiPriority w:val="99"/>
    <w:rsid w:val="009153FF"/>
  </w:style>
  <w:style w:type="paragraph" w:styleId="a8">
    <w:name w:val="footer"/>
    <w:basedOn w:val="a"/>
    <w:link w:val="a9"/>
    <w:uiPriority w:val="99"/>
    <w:rsid w:val="009153FF"/>
    <w:pPr>
      <w:tabs>
        <w:tab w:val="center" w:pos="4153"/>
        <w:tab w:val="right" w:pos="8306"/>
      </w:tabs>
    </w:pPr>
  </w:style>
  <w:style w:type="character" w:customStyle="1" w:styleId="a9">
    <w:name w:val="Нижний колонтитул Знак"/>
    <w:basedOn w:val="a0"/>
    <w:link w:val="a8"/>
    <w:uiPriority w:val="99"/>
    <w:semiHidden/>
    <w:locked/>
    <w:rsid w:val="00156535"/>
    <w:rPr>
      <w:sz w:val="20"/>
      <w:szCs w:val="20"/>
    </w:rPr>
  </w:style>
  <w:style w:type="paragraph" w:customStyle="1" w:styleId="ConsTitle">
    <w:name w:val="ConsTitle"/>
    <w:uiPriority w:val="99"/>
    <w:rsid w:val="009153FF"/>
    <w:pPr>
      <w:widowControl w:val="0"/>
      <w:ind w:right="19772"/>
    </w:pPr>
    <w:rPr>
      <w:rFonts w:ascii="Arial" w:hAnsi="Arial" w:cs="Arial"/>
      <w:b/>
      <w:bCs/>
      <w:sz w:val="16"/>
      <w:szCs w:val="16"/>
    </w:rPr>
  </w:style>
  <w:style w:type="paragraph" w:customStyle="1" w:styleId="ConsNonformat">
    <w:name w:val="ConsNonformat"/>
    <w:uiPriority w:val="99"/>
    <w:rsid w:val="009153FF"/>
    <w:pPr>
      <w:widowControl w:val="0"/>
      <w:ind w:right="19772"/>
    </w:pPr>
    <w:rPr>
      <w:rFonts w:ascii="Courier New" w:hAnsi="Courier New" w:cs="Courier New"/>
    </w:rPr>
  </w:style>
  <w:style w:type="paragraph" w:styleId="aa">
    <w:name w:val="Body Text Indent"/>
    <w:basedOn w:val="a"/>
    <w:link w:val="ab"/>
    <w:uiPriority w:val="99"/>
    <w:rsid w:val="009153FF"/>
    <w:pPr>
      <w:ind w:firstLine="720"/>
      <w:jc w:val="both"/>
    </w:pPr>
    <w:rPr>
      <w:sz w:val="28"/>
      <w:szCs w:val="28"/>
    </w:rPr>
  </w:style>
  <w:style w:type="character" w:customStyle="1" w:styleId="ab">
    <w:name w:val="Основной текст с отступом Знак"/>
    <w:basedOn w:val="a0"/>
    <w:link w:val="aa"/>
    <w:uiPriority w:val="99"/>
    <w:semiHidden/>
    <w:locked/>
    <w:rsid w:val="00156535"/>
    <w:rPr>
      <w:sz w:val="20"/>
      <w:szCs w:val="20"/>
    </w:rPr>
  </w:style>
  <w:style w:type="paragraph" w:customStyle="1" w:styleId="ConsNormal">
    <w:name w:val="ConsNormal"/>
    <w:uiPriority w:val="99"/>
    <w:rsid w:val="009153FF"/>
    <w:pPr>
      <w:widowControl w:val="0"/>
      <w:autoSpaceDE w:val="0"/>
      <w:autoSpaceDN w:val="0"/>
      <w:adjustRightInd w:val="0"/>
      <w:ind w:right="19772" w:firstLine="720"/>
    </w:pPr>
    <w:rPr>
      <w:rFonts w:ascii="Arial" w:hAnsi="Arial" w:cs="Arial"/>
    </w:rPr>
  </w:style>
  <w:style w:type="paragraph" w:styleId="ac">
    <w:name w:val="caption"/>
    <w:basedOn w:val="a"/>
    <w:uiPriority w:val="99"/>
    <w:qFormat/>
    <w:rsid w:val="009153FF"/>
    <w:pPr>
      <w:jc w:val="center"/>
    </w:pPr>
    <w:rPr>
      <w:b/>
      <w:bCs/>
      <w:sz w:val="32"/>
      <w:szCs w:val="32"/>
    </w:rPr>
  </w:style>
  <w:style w:type="paragraph" w:styleId="2">
    <w:name w:val="Body Text Indent 2"/>
    <w:basedOn w:val="a"/>
    <w:link w:val="20"/>
    <w:uiPriority w:val="99"/>
    <w:rsid w:val="009153FF"/>
    <w:pPr>
      <w:ind w:firstLine="851"/>
      <w:jc w:val="center"/>
    </w:pPr>
    <w:rPr>
      <w:sz w:val="28"/>
      <w:szCs w:val="28"/>
    </w:rPr>
  </w:style>
  <w:style w:type="character" w:customStyle="1" w:styleId="20">
    <w:name w:val="Основной текст с отступом 2 Знак"/>
    <w:basedOn w:val="a0"/>
    <w:link w:val="2"/>
    <w:uiPriority w:val="99"/>
    <w:semiHidden/>
    <w:locked/>
    <w:rsid w:val="00156535"/>
    <w:rPr>
      <w:sz w:val="20"/>
      <w:szCs w:val="20"/>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426</TotalTime>
  <Pages>13</Pages>
  <Words>3441</Words>
  <Characters>26595</Characters>
  <Application>Microsoft Office Word</Application>
  <DocSecurity>0</DocSecurity>
  <Lines>221</Lines>
  <Paragraphs>59</Paragraphs>
  <ScaleCrop>false</ScaleCrop>
  <HeadingPairs>
    <vt:vector size="2" baseType="variant">
      <vt:variant>
        <vt:lpstr>Название</vt:lpstr>
      </vt:variant>
      <vt:variant>
        <vt:i4>1</vt:i4>
      </vt:variant>
    </vt:vector>
  </HeadingPairs>
  <TitlesOfParts>
    <vt:vector size="1" baseType="lpstr">
      <vt:lpstr>                                                                                  Приложение              </vt:lpstr>
    </vt:vector>
  </TitlesOfParts>
  <Company/>
  <LinksUpToDate>false</LinksUpToDate>
  <CharactersWithSpaces>29977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Приложение              </dc:title>
  <dc:subject/>
  <dc:creator>5</dc:creator>
  <cp:keywords/>
  <dc:description/>
  <cp:lastModifiedBy>Настя</cp:lastModifiedBy>
  <cp:revision>15</cp:revision>
  <cp:lastPrinted>2015-06-02T08:30:00Z</cp:lastPrinted>
  <dcterms:created xsi:type="dcterms:W3CDTF">2015-06-01T06:39:00Z</dcterms:created>
  <dcterms:modified xsi:type="dcterms:W3CDTF">2015-06-02T08:30:00Z</dcterms:modified>
</cp:coreProperties>
</file>