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CAF" w:rsidRPr="00E9087E" w:rsidRDefault="009A2CAF" w:rsidP="009A2CAF">
      <w:pPr>
        <w:tabs>
          <w:tab w:val="left" w:pos="5280"/>
        </w:tabs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E9087E">
        <w:rPr>
          <w:rFonts w:ascii="Times New Roman" w:hAnsi="Times New Roman"/>
          <w:bCs/>
          <w:sz w:val="28"/>
          <w:szCs w:val="28"/>
        </w:rPr>
        <w:t>Паспорт административных процедур и административных действий муниципальной услуги «Выдача разрешений на строительство, реконструкцию объектов капитального строительства»</w:t>
      </w:r>
    </w:p>
    <w:p w:rsidR="009A2CAF" w:rsidRPr="00F76E68" w:rsidRDefault="009A2CAF" w:rsidP="009A2CAF">
      <w:pPr>
        <w:tabs>
          <w:tab w:val="left" w:pos="1114"/>
          <w:tab w:val="left" w:pos="2567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6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предоставлении услуги через  «МФЦ»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70"/>
        <w:gridCol w:w="6980"/>
        <w:gridCol w:w="1804"/>
      </w:tblGrid>
      <w:tr w:rsidR="009A2CAF" w:rsidRPr="00F76E68" w:rsidTr="008E458D">
        <w:trPr>
          <w:trHeight w:val="634"/>
        </w:trPr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Срок выполнения</w:t>
            </w:r>
          </w:p>
        </w:tc>
      </w:tr>
      <w:tr w:rsidR="009A2CAF" w:rsidRPr="00F76E68" w:rsidTr="008E458D">
        <w:trPr>
          <w:trHeight w:val="193"/>
        </w:trPr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pStyle w:val="a6"/>
              <w:tabs>
                <w:tab w:val="left" w:pos="2567"/>
              </w:tabs>
              <w:rPr>
                <w:szCs w:val="28"/>
              </w:rPr>
            </w:pPr>
            <w:r w:rsidRPr="00F76E68">
              <w:rPr>
                <w:szCs w:val="28"/>
              </w:rPr>
              <w:tab/>
              <w:t>2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A2CAF" w:rsidRPr="00F76E68" w:rsidTr="008E458D">
        <w:trPr>
          <w:trHeight w:val="363"/>
        </w:trPr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Прием и регистрация документов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1.1</w:t>
            </w:r>
          </w:p>
        </w:tc>
        <w:tc>
          <w:tcPr>
            <w:tcW w:w="7055" w:type="dxa"/>
          </w:tcPr>
          <w:p w:rsidR="009A2CAF" w:rsidRPr="00F76E68" w:rsidRDefault="009A2CAF" w:rsidP="00874B1C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Прием и регистрация заявления сотрудником  «МФЦ», передача его специалисту Администрации </w:t>
            </w:r>
            <w:r w:rsidR="00874B1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(далее – Администрация) либо отказ в приеме заявления</w:t>
            </w:r>
          </w:p>
        </w:tc>
        <w:tc>
          <w:tcPr>
            <w:tcW w:w="1724" w:type="dxa"/>
            <w:vMerge w:val="restart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1.2</w:t>
            </w:r>
          </w:p>
        </w:tc>
        <w:tc>
          <w:tcPr>
            <w:tcW w:w="7055" w:type="dxa"/>
          </w:tcPr>
          <w:p w:rsidR="009A2CAF" w:rsidRPr="00F76E68" w:rsidRDefault="009A2CAF" w:rsidP="00874B1C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Регистрация специалистом Администрации заявления и передача главе </w:t>
            </w:r>
            <w:r w:rsidR="00874B1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874B1C" w:rsidRPr="00F76E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1.3</w:t>
            </w:r>
          </w:p>
        </w:tc>
        <w:tc>
          <w:tcPr>
            <w:tcW w:w="7055" w:type="dxa"/>
          </w:tcPr>
          <w:p w:rsidR="009A2CAF" w:rsidRPr="00F76E68" w:rsidRDefault="009A2CAF" w:rsidP="00874B1C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r w:rsidR="00874B1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874B1C" w:rsidRPr="00F76E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>сельского поселения отписывает заявление в работу специалисту Администрации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Подготовка разрешения на строительство, реконструкцию объектов капитального строительства 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8 дней</w:t>
            </w:r>
          </w:p>
        </w:tc>
      </w:tr>
      <w:tr w:rsidR="009A2CAF" w:rsidRPr="00F76E68" w:rsidTr="008E458D">
        <w:trPr>
          <w:trHeight w:val="332"/>
        </w:trPr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Специалист Администрации выполняет следующие виды работ:</w:t>
            </w:r>
          </w:p>
        </w:tc>
        <w:tc>
          <w:tcPr>
            <w:tcW w:w="1724" w:type="dxa"/>
            <w:vMerge w:val="restart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8 дней</w:t>
            </w: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rPr>
          <w:trHeight w:val="428"/>
        </w:trPr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Обследование земельного участка для планируемого размещения объекта капитального строительства: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2.1.2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отказ, в случае несоответствия земельного участка для планируемого размещения объекта капитального строительства градостроительному плану, разрешению на отклонение от предельных параметров разрешенного строительства, реконструкцию;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2.1.3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Проводит проверку соответствия проектной документации требованиям градостроительного плана земельного участка, красным линиям: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2.1.4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- отказ, в случае несоответствия представленных документов, прилагаемых к заявлению о выдаче разрешения на строительство, требованиям градостроительного плана земельного участка, красным линиям; 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2.1.5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Проводит проверку соответствия проектной документации требованиям, установленным в разрешении на отклонение от предельных параметров разрешенного строительства, реконструкции: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2.1.6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- отказ, в случае несоответствия представленных документов, прилагаемых к заявлению о выдаче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lastRenderedPageBreak/>
              <w:t>разрешения на строительство требованиям,  установленным в разрешении на отклонение от предельных параметров разрешенного строительства, реконструкции;</w:t>
            </w: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2.2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Подготовка  специалистом Администрации, разреше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ния,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направление его на подпись Главе </w:t>
            </w:r>
            <w:r w:rsidR="00874B1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874B1C" w:rsidRPr="00F76E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мотивированного отказа - главе </w:t>
            </w:r>
            <w:r w:rsidR="00874B1C">
              <w:rPr>
                <w:rFonts w:ascii="Times New Roman" w:hAnsi="Times New Roman"/>
                <w:sz w:val="28"/>
                <w:szCs w:val="28"/>
              </w:rPr>
              <w:t xml:space="preserve">Запорожского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4" w:type="dxa"/>
            <w:vMerge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7055" w:type="dxa"/>
          </w:tcPr>
          <w:p w:rsidR="009A2CAF" w:rsidRPr="00F76E68" w:rsidRDefault="009A2CAF" w:rsidP="00874B1C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Подписание разр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ешения,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 xml:space="preserve"> Главой </w:t>
            </w:r>
            <w:r w:rsidR="00874B1C"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874B1C" w:rsidRPr="00F76E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6E68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мотивированного отказа Главой </w:t>
            </w:r>
            <w:r w:rsidR="00874B1C">
              <w:rPr>
                <w:rFonts w:ascii="Times New Roman" w:hAnsi="Times New Roman"/>
                <w:sz w:val="28"/>
                <w:szCs w:val="28"/>
              </w:rPr>
              <w:t xml:space="preserve">Запорожского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 xml:space="preserve">Выдача разрешения на строительство, реконструкцию объектов капитального строительства  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3.1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Специалист Администрации, уведомляет и направляет разрешение, либо отказ в выдачи разрешения сотруднику «МФЦ»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</w:tr>
      <w:tr w:rsidR="009A2CAF" w:rsidRPr="00F76E68" w:rsidTr="008E458D">
        <w:tc>
          <w:tcPr>
            <w:tcW w:w="107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E68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055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Общий срок предоставления муниципальной услуги</w:t>
            </w:r>
          </w:p>
        </w:tc>
        <w:tc>
          <w:tcPr>
            <w:tcW w:w="1724" w:type="dxa"/>
          </w:tcPr>
          <w:p w:rsidR="009A2CAF" w:rsidRPr="00F76E68" w:rsidRDefault="009A2CAF" w:rsidP="008E458D">
            <w:pPr>
              <w:tabs>
                <w:tab w:val="left" w:pos="2567"/>
              </w:tabs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6E68">
              <w:rPr>
                <w:rFonts w:ascii="Times New Roman" w:hAnsi="Times New Roman"/>
                <w:sz w:val="28"/>
                <w:szCs w:val="28"/>
              </w:rPr>
              <w:t>10 дней</w:t>
            </w:r>
          </w:p>
        </w:tc>
      </w:tr>
    </w:tbl>
    <w:p w:rsidR="009A2CAF" w:rsidRPr="00F76E68" w:rsidRDefault="009A2CAF" w:rsidP="009A2CAF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A2CAF" w:rsidRPr="00F76E68" w:rsidRDefault="009A2CAF" w:rsidP="009A2CAF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A2CAF" w:rsidRPr="00F76E68" w:rsidRDefault="009A2CAF" w:rsidP="009A2CAF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A2CAF" w:rsidRPr="00F76E68" w:rsidRDefault="009A2CAF" w:rsidP="009A2CAF">
      <w:pPr>
        <w:pStyle w:val="a6"/>
        <w:rPr>
          <w:szCs w:val="28"/>
        </w:rPr>
      </w:pPr>
      <w:r w:rsidRPr="00F76E68">
        <w:rPr>
          <w:szCs w:val="28"/>
        </w:rPr>
        <w:t xml:space="preserve">Глава </w:t>
      </w:r>
      <w:r w:rsidR="00874B1C">
        <w:rPr>
          <w:szCs w:val="28"/>
        </w:rPr>
        <w:t>Запорожского</w:t>
      </w:r>
      <w:r w:rsidR="00874B1C" w:rsidRPr="00F76E68">
        <w:rPr>
          <w:szCs w:val="28"/>
        </w:rPr>
        <w:t xml:space="preserve"> </w:t>
      </w:r>
      <w:r w:rsidRPr="00F76E68">
        <w:rPr>
          <w:szCs w:val="28"/>
        </w:rPr>
        <w:t>сельского поселения</w:t>
      </w:r>
    </w:p>
    <w:p w:rsidR="009A2CAF" w:rsidRPr="00F76E68" w:rsidRDefault="009A2CAF" w:rsidP="009A2CAF">
      <w:pPr>
        <w:pStyle w:val="a6"/>
        <w:rPr>
          <w:szCs w:val="28"/>
        </w:rPr>
      </w:pPr>
      <w:r w:rsidRPr="00F76E68">
        <w:rPr>
          <w:szCs w:val="28"/>
        </w:rPr>
        <w:t>Тем</w:t>
      </w:r>
      <w:r w:rsidR="00874B1C">
        <w:rPr>
          <w:szCs w:val="28"/>
        </w:rPr>
        <w:t>рюкского района</w:t>
      </w:r>
      <w:r w:rsidR="00874B1C">
        <w:rPr>
          <w:szCs w:val="28"/>
        </w:rPr>
        <w:tab/>
      </w:r>
      <w:r w:rsidR="00874B1C">
        <w:rPr>
          <w:szCs w:val="28"/>
        </w:rPr>
        <w:tab/>
      </w:r>
      <w:r w:rsidR="00874B1C">
        <w:rPr>
          <w:szCs w:val="28"/>
        </w:rPr>
        <w:tab/>
      </w:r>
      <w:r w:rsidR="00874B1C">
        <w:rPr>
          <w:szCs w:val="28"/>
        </w:rPr>
        <w:tab/>
      </w:r>
      <w:r w:rsidR="00874B1C">
        <w:rPr>
          <w:szCs w:val="28"/>
        </w:rPr>
        <w:tab/>
      </w:r>
      <w:r w:rsidR="00874B1C">
        <w:rPr>
          <w:szCs w:val="28"/>
        </w:rPr>
        <w:tab/>
      </w:r>
      <w:r w:rsidR="00874B1C">
        <w:rPr>
          <w:szCs w:val="28"/>
        </w:rPr>
        <w:tab/>
        <w:t xml:space="preserve">     А.Г.Толстокорый</w:t>
      </w:r>
    </w:p>
    <w:p w:rsidR="009A2CAF" w:rsidRPr="00F76E68" w:rsidRDefault="009A2CAF" w:rsidP="009A2CAF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A2CAF" w:rsidRPr="00F76E68" w:rsidRDefault="009A2CAF" w:rsidP="009A2CAF">
      <w:pPr>
        <w:tabs>
          <w:tab w:val="left" w:pos="2567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F0333" w:rsidRDefault="00DF0333"/>
    <w:sectPr w:rsidR="00DF0333" w:rsidSect="00420705">
      <w:headerReference w:type="even" r:id="rId6"/>
      <w:headerReference w:type="default" r:id="rId7"/>
      <w:pgSz w:w="11906" w:h="16838"/>
      <w:pgMar w:top="71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D0E" w:rsidRDefault="008F5D0E" w:rsidP="005B7F35">
      <w:pPr>
        <w:spacing w:after="0" w:line="240" w:lineRule="auto"/>
      </w:pPr>
      <w:r>
        <w:separator/>
      </w:r>
    </w:p>
  </w:endnote>
  <w:endnote w:type="continuationSeparator" w:id="0">
    <w:p w:rsidR="008F5D0E" w:rsidRDefault="008F5D0E" w:rsidP="005B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D0E" w:rsidRDefault="008F5D0E" w:rsidP="005B7F35">
      <w:pPr>
        <w:spacing w:after="0" w:line="240" w:lineRule="auto"/>
      </w:pPr>
      <w:r>
        <w:separator/>
      </w:r>
    </w:p>
  </w:footnote>
  <w:footnote w:type="continuationSeparator" w:id="0">
    <w:p w:rsidR="008F5D0E" w:rsidRDefault="008F5D0E" w:rsidP="005B7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B4" w:rsidRDefault="005B7F35" w:rsidP="00F522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C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49B4" w:rsidRDefault="008F5D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B4" w:rsidRDefault="005B7F35" w:rsidP="00F522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C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B1C">
      <w:rPr>
        <w:rStyle w:val="a5"/>
        <w:noProof/>
      </w:rPr>
      <w:t>2</w:t>
    </w:r>
    <w:r>
      <w:rPr>
        <w:rStyle w:val="a5"/>
      </w:rPr>
      <w:fldChar w:fldCharType="end"/>
    </w:r>
  </w:p>
  <w:p w:rsidR="002149B4" w:rsidRDefault="008F5D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CAF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B7F35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4B1C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8F5D0E"/>
    <w:rsid w:val="00922A9B"/>
    <w:rsid w:val="00971110"/>
    <w:rsid w:val="0097195B"/>
    <w:rsid w:val="00972AAE"/>
    <w:rsid w:val="009A2CAF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257A7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AF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2C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A2CAF"/>
    <w:rPr>
      <w:rFonts w:ascii="Calibri" w:eastAsia="Calibri" w:hAnsi="Calibri" w:cs="Times New Roman"/>
    </w:rPr>
  </w:style>
  <w:style w:type="character" w:styleId="a5">
    <w:name w:val="page number"/>
    <w:basedOn w:val="a0"/>
    <w:rsid w:val="009A2CAF"/>
  </w:style>
  <w:style w:type="paragraph" w:styleId="a6">
    <w:name w:val="No Spacing"/>
    <w:uiPriority w:val="1"/>
    <w:qFormat/>
    <w:rsid w:val="009A2CAF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2012-06-06T12:48:00Z</dcterms:created>
  <dcterms:modified xsi:type="dcterms:W3CDTF">2012-06-06T12:55:00Z</dcterms:modified>
</cp:coreProperties>
</file>