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B86" w:rsidRDefault="00331B86" w:rsidP="00D74F47">
      <w:pPr>
        <w:jc w:val="center"/>
        <w:rPr>
          <w:rFonts w:ascii="Times New Roman" w:hAnsi="Times New Roman" w:cs="Times New Roman"/>
          <w:b/>
          <w:bCs/>
          <w:sz w:val="32"/>
          <w:szCs w:val="32"/>
        </w:rPr>
      </w:pPr>
      <w:r w:rsidRPr="00D74F47">
        <w:rPr>
          <w:rFonts w:ascii="Times New Roman" w:hAnsi="Times New Roman" w:cs="Times New Roman"/>
          <w:b/>
          <w:bCs/>
          <w:sz w:val="32"/>
          <w:szCs w:val="32"/>
        </w:rPr>
        <w:t>Отчет главы</w:t>
      </w:r>
    </w:p>
    <w:p w:rsidR="00331B86" w:rsidRPr="00511AE8" w:rsidRDefault="00331B86" w:rsidP="00511AE8">
      <w:pPr>
        <w:jc w:val="center"/>
        <w:rPr>
          <w:rFonts w:ascii="Times New Roman" w:hAnsi="Times New Roman" w:cs="Times New Roman"/>
          <w:b/>
          <w:bCs/>
          <w:sz w:val="28"/>
          <w:szCs w:val="28"/>
        </w:rPr>
      </w:pPr>
      <w:r w:rsidRPr="00511AE8">
        <w:rPr>
          <w:rFonts w:ascii="Times New Roman" w:hAnsi="Times New Roman" w:cs="Times New Roman"/>
          <w:b/>
          <w:bCs/>
          <w:sz w:val="28"/>
          <w:szCs w:val="28"/>
        </w:rPr>
        <w:t>Уважаемые жители Запорожского сельского поселения Темрюкского района! Вашему вниманию предоставляется отчет о деятельности администрации Запорожского сельского поселения за 6 месяцев текущего года (2012 года).</w:t>
      </w:r>
    </w:p>
    <w:p w:rsidR="00331B86" w:rsidRPr="00231AFC" w:rsidRDefault="00331B86" w:rsidP="00D74F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1AFC">
        <w:rPr>
          <w:rFonts w:ascii="Times New Roman" w:hAnsi="Times New Roman" w:cs="Times New Roman"/>
          <w:sz w:val="28"/>
          <w:szCs w:val="28"/>
        </w:rPr>
        <w:t>Задача администрации поселения – это исполнение полномочий, предусмотренных Уставом поселения по обеспечению деятельности</w:t>
      </w:r>
      <w:r>
        <w:rPr>
          <w:rFonts w:ascii="Times New Roman" w:hAnsi="Times New Roman" w:cs="Times New Roman"/>
          <w:sz w:val="28"/>
          <w:szCs w:val="28"/>
        </w:rPr>
        <w:t xml:space="preserve"> </w:t>
      </w:r>
      <w:r w:rsidRPr="00231AFC">
        <w:rPr>
          <w:rFonts w:ascii="Times New Roman" w:hAnsi="Times New Roman" w:cs="Times New Roman"/>
          <w:sz w:val="28"/>
          <w:szCs w:val="28"/>
        </w:rPr>
        <w:t xml:space="preserve"> местного самоуправления, которых на сегодняшний день – 32. </w:t>
      </w:r>
    </w:p>
    <w:p w:rsidR="00331B86" w:rsidRPr="00231AFC" w:rsidRDefault="00331B86" w:rsidP="00D74F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1AFC">
        <w:rPr>
          <w:rFonts w:ascii="Times New Roman" w:hAnsi="Times New Roman" w:cs="Times New Roman"/>
          <w:sz w:val="28"/>
          <w:szCs w:val="28"/>
        </w:rPr>
        <w:t xml:space="preserve">Эти полномочия осуществлялись путем организации повседневной работы администрации поселения, подготовке нормативных документов, в том числе для рассмотрения Советом депутатов, проведения встреч с жителями поселения, осуществления личного приема граждан Главой поселения и муниципальными служащими, рассмотрения письменных и устных обращений. </w:t>
      </w:r>
    </w:p>
    <w:p w:rsidR="00331B86" w:rsidRPr="00231AFC" w:rsidRDefault="00331B86" w:rsidP="00D74F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1AFC">
        <w:rPr>
          <w:rFonts w:ascii="Times New Roman" w:hAnsi="Times New Roman" w:cs="Times New Roman"/>
          <w:sz w:val="28"/>
          <w:szCs w:val="28"/>
        </w:rPr>
        <w:t xml:space="preserve">Для граждан это важнейшее средство реализации, а порой и защиты их прав и законных интересов, возможность воздействовать на принятие решений на местном уровне. </w:t>
      </w:r>
      <w:r w:rsidRPr="00E81636">
        <w:rPr>
          <w:rFonts w:ascii="Times New Roman" w:hAnsi="Times New Roman" w:cs="Times New Roman"/>
          <w:sz w:val="28"/>
          <w:szCs w:val="28"/>
        </w:rPr>
        <w:t>За отчетный период с 1 января 2012 года по 31 августа 2012 года  поступило 127 обращений граждан</w:t>
      </w:r>
      <w:r w:rsidRPr="00231AFC">
        <w:rPr>
          <w:rFonts w:ascii="Times New Roman" w:hAnsi="Times New Roman" w:cs="Times New Roman"/>
          <w:sz w:val="28"/>
          <w:szCs w:val="28"/>
        </w:rPr>
        <w:t>. Для власти – это средство обратной связи, позволяющее выявить проблемы, наметить пути их разрешения и способствовать, таким образом, улучшению жизни в поселении.</w:t>
      </w:r>
    </w:p>
    <w:p w:rsidR="00331B86" w:rsidRPr="00231AFC" w:rsidRDefault="00331B86" w:rsidP="00D74F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1AFC">
        <w:rPr>
          <w:rFonts w:ascii="Times New Roman" w:hAnsi="Times New Roman" w:cs="Times New Roman"/>
          <w:sz w:val="28"/>
          <w:szCs w:val="28"/>
        </w:rPr>
        <w:t>По тематике обращения в 2012 году можно разделить на несколько  основных блоков:</w:t>
      </w:r>
    </w:p>
    <w:p w:rsidR="00331B86" w:rsidRPr="00231AFC" w:rsidRDefault="00331B86" w:rsidP="00D74F47">
      <w:pPr>
        <w:spacing w:after="0" w:line="240" w:lineRule="auto"/>
        <w:jc w:val="both"/>
        <w:rPr>
          <w:rFonts w:ascii="Times New Roman" w:hAnsi="Times New Roman" w:cs="Times New Roman"/>
          <w:sz w:val="28"/>
          <w:szCs w:val="28"/>
        </w:rPr>
      </w:pPr>
      <w:r w:rsidRPr="00231AFC">
        <w:rPr>
          <w:rFonts w:ascii="Times New Roman" w:hAnsi="Times New Roman" w:cs="Times New Roman"/>
          <w:sz w:val="28"/>
          <w:szCs w:val="28"/>
        </w:rPr>
        <w:t>1) вопросы социального обеспечения-29%;</w:t>
      </w:r>
    </w:p>
    <w:p w:rsidR="00331B86" w:rsidRPr="00231AFC" w:rsidRDefault="00331B86" w:rsidP="00D74F47">
      <w:pPr>
        <w:spacing w:after="0" w:line="240" w:lineRule="auto"/>
        <w:jc w:val="both"/>
        <w:rPr>
          <w:rFonts w:ascii="Times New Roman" w:hAnsi="Times New Roman" w:cs="Times New Roman"/>
          <w:sz w:val="28"/>
          <w:szCs w:val="28"/>
        </w:rPr>
      </w:pPr>
      <w:r w:rsidRPr="00231AFC">
        <w:rPr>
          <w:rFonts w:ascii="Times New Roman" w:hAnsi="Times New Roman" w:cs="Times New Roman"/>
          <w:sz w:val="28"/>
          <w:szCs w:val="28"/>
        </w:rPr>
        <w:t>2) вопросы землепользования архитектуры и экологии - 19%;</w:t>
      </w:r>
    </w:p>
    <w:p w:rsidR="00331B86" w:rsidRPr="00231AFC" w:rsidRDefault="00331B86" w:rsidP="00D74F47">
      <w:pPr>
        <w:spacing w:after="0" w:line="240" w:lineRule="auto"/>
        <w:jc w:val="both"/>
        <w:rPr>
          <w:rFonts w:ascii="Times New Roman" w:hAnsi="Times New Roman" w:cs="Times New Roman"/>
          <w:sz w:val="28"/>
          <w:szCs w:val="28"/>
        </w:rPr>
      </w:pPr>
      <w:r w:rsidRPr="00231AFC">
        <w:rPr>
          <w:rFonts w:ascii="Times New Roman" w:hAnsi="Times New Roman" w:cs="Times New Roman"/>
          <w:sz w:val="28"/>
          <w:szCs w:val="28"/>
        </w:rPr>
        <w:t>3) вопросы законности и правопорядка – около 3%;</w:t>
      </w:r>
    </w:p>
    <w:p w:rsidR="00331B86" w:rsidRPr="00231AFC" w:rsidRDefault="00331B86" w:rsidP="00D74F47">
      <w:pPr>
        <w:spacing w:after="0" w:line="240" w:lineRule="auto"/>
        <w:jc w:val="both"/>
        <w:rPr>
          <w:rFonts w:ascii="Times New Roman" w:hAnsi="Times New Roman" w:cs="Times New Roman"/>
          <w:sz w:val="28"/>
          <w:szCs w:val="28"/>
        </w:rPr>
      </w:pPr>
      <w:r w:rsidRPr="00231AFC">
        <w:rPr>
          <w:rFonts w:ascii="Times New Roman" w:hAnsi="Times New Roman" w:cs="Times New Roman"/>
          <w:sz w:val="28"/>
          <w:szCs w:val="28"/>
        </w:rPr>
        <w:t>4) вопросы коммунального и дорожного хозяйства – около 49%.</w:t>
      </w:r>
    </w:p>
    <w:p w:rsidR="00331B86" w:rsidRPr="00231AFC" w:rsidRDefault="00331B86" w:rsidP="00D74F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1AFC">
        <w:rPr>
          <w:rFonts w:ascii="Times New Roman" w:hAnsi="Times New Roman" w:cs="Times New Roman"/>
          <w:sz w:val="28"/>
          <w:szCs w:val="28"/>
        </w:rPr>
        <w:t>Для информации населения о деятельности администрации поселения используется официальный сайт администрации, где размещаются нормативные документы, график приема главы, заместителя главы и сотрудников администрации</w:t>
      </w:r>
      <w:r>
        <w:rPr>
          <w:rFonts w:ascii="Times New Roman" w:hAnsi="Times New Roman" w:cs="Times New Roman"/>
          <w:sz w:val="28"/>
          <w:szCs w:val="28"/>
        </w:rPr>
        <w:t>,  объявления, информация о деятельности ТОС, работа депутатов Совета Запорожского сельского поселения  и другая информация</w:t>
      </w:r>
      <w:r w:rsidRPr="00231AFC">
        <w:rPr>
          <w:rFonts w:ascii="Times New Roman" w:hAnsi="Times New Roman" w:cs="Times New Roman"/>
          <w:sz w:val="28"/>
          <w:szCs w:val="28"/>
        </w:rPr>
        <w:t>.</w:t>
      </w:r>
    </w:p>
    <w:p w:rsidR="00331B86" w:rsidRPr="00231AFC" w:rsidRDefault="00331B86" w:rsidP="00D74F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1AFC">
        <w:rPr>
          <w:rFonts w:ascii="Times New Roman" w:hAnsi="Times New Roman" w:cs="Times New Roman"/>
          <w:sz w:val="28"/>
          <w:szCs w:val="28"/>
        </w:rPr>
        <w:t>Следующим качественным этапом на этом направлении явится предоставление гражданам через сеть Интернет и муниципальных услуг. Сейчас в администрации поселения идет большая</w:t>
      </w:r>
      <w:r>
        <w:rPr>
          <w:rFonts w:ascii="Times New Roman" w:hAnsi="Times New Roman" w:cs="Times New Roman"/>
          <w:sz w:val="28"/>
          <w:szCs w:val="28"/>
        </w:rPr>
        <w:t xml:space="preserve"> подготовительная работа</w:t>
      </w:r>
      <w:r w:rsidRPr="00231AFC">
        <w:rPr>
          <w:rFonts w:ascii="Times New Roman" w:hAnsi="Times New Roman" w:cs="Times New Roman"/>
          <w:sz w:val="28"/>
          <w:szCs w:val="28"/>
        </w:rPr>
        <w:t>.</w:t>
      </w:r>
    </w:p>
    <w:p w:rsidR="00331B86" w:rsidRPr="00231AFC" w:rsidRDefault="00331B86" w:rsidP="00D74F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1AFC">
        <w:rPr>
          <w:rFonts w:ascii="Times New Roman" w:hAnsi="Times New Roman" w:cs="Times New Roman"/>
          <w:sz w:val="28"/>
          <w:szCs w:val="28"/>
        </w:rPr>
        <w:t>В рамках реализации Федерального закона от 27.07.2010</w:t>
      </w:r>
      <w:r>
        <w:rPr>
          <w:rFonts w:ascii="Times New Roman" w:hAnsi="Times New Roman" w:cs="Times New Roman"/>
          <w:sz w:val="28"/>
          <w:szCs w:val="28"/>
        </w:rPr>
        <w:t xml:space="preserve"> года </w:t>
      </w:r>
      <w:r w:rsidRPr="00231AF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31AFC">
        <w:rPr>
          <w:rFonts w:ascii="Times New Roman" w:hAnsi="Times New Roman" w:cs="Times New Roman"/>
          <w:sz w:val="28"/>
          <w:szCs w:val="28"/>
        </w:rPr>
        <w:t xml:space="preserve">210-ФЗ «Об организации предоставления государственных и муниципальных услуг» ведется работа по разработке и внедрению административных регламентов по оказанию муниципальных услуг в </w:t>
      </w:r>
      <w:r>
        <w:rPr>
          <w:rFonts w:ascii="Times New Roman" w:hAnsi="Times New Roman" w:cs="Times New Roman"/>
          <w:sz w:val="28"/>
          <w:szCs w:val="28"/>
        </w:rPr>
        <w:t xml:space="preserve">Запорожском </w:t>
      </w:r>
      <w:r w:rsidRPr="00231AFC">
        <w:rPr>
          <w:rFonts w:ascii="Times New Roman" w:hAnsi="Times New Roman" w:cs="Times New Roman"/>
          <w:sz w:val="28"/>
          <w:szCs w:val="28"/>
        </w:rPr>
        <w:t>сельском поселении. Разработан и утвержден Реестр муниципальных услуг, предоставляемых администрацией и муниципальными учреждениями сельского поселения</w:t>
      </w:r>
      <w:r>
        <w:rPr>
          <w:rFonts w:ascii="Times New Roman" w:hAnsi="Times New Roman" w:cs="Times New Roman"/>
          <w:sz w:val="28"/>
          <w:szCs w:val="28"/>
        </w:rPr>
        <w:t>.</w:t>
      </w:r>
      <w:r w:rsidRPr="00231AFC">
        <w:rPr>
          <w:rFonts w:ascii="Times New Roman" w:hAnsi="Times New Roman" w:cs="Times New Roman"/>
          <w:sz w:val="28"/>
          <w:szCs w:val="28"/>
        </w:rPr>
        <w:t xml:space="preserve"> </w:t>
      </w:r>
    </w:p>
    <w:p w:rsidR="00331B86" w:rsidRDefault="00331B86" w:rsidP="00D74F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331B86" w:rsidRDefault="00331B86" w:rsidP="00D74F47">
      <w:pPr>
        <w:spacing w:after="0" w:line="240" w:lineRule="auto"/>
        <w:jc w:val="both"/>
        <w:rPr>
          <w:rFonts w:ascii="Times New Roman" w:hAnsi="Times New Roman" w:cs="Times New Roman"/>
          <w:sz w:val="28"/>
          <w:szCs w:val="28"/>
        </w:rPr>
      </w:pPr>
    </w:p>
    <w:p w:rsidR="00331B86" w:rsidRDefault="00331B86" w:rsidP="00D74F47">
      <w:pPr>
        <w:spacing w:after="0" w:line="240" w:lineRule="auto"/>
        <w:jc w:val="both"/>
        <w:rPr>
          <w:rFonts w:ascii="Times New Roman" w:hAnsi="Times New Roman" w:cs="Times New Roman"/>
          <w:sz w:val="28"/>
          <w:szCs w:val="28"/>
        </w:rPr>
      </w:pPr>
    </w:p>
    <w:p w:rsidR="00331B86" w:rsidRPr="00A40ABD" w:rsidRDefault="00331B86" w:rsidP="00A40ABD">
      <w:pPr>
        <w:pStyle w:val="NoSpacing"/>
        <w:jc w:val="center"/>
        <w:rPr>
          <w:i/>
          <w:iCs/>
          <w:sz w:val="28"/>
          <w:szCs w:val="28"/>
          <w:u w:val="single"/>
        </w:rPr>
      </w:pPr>
      <w:r w:rsidRPr="00A40ABD">
        <w:rPr>
          <w:i/>
          <w:iCs/>
          <w:sz w:val="28"/>
          <w:szCs w:val="28"/>
          <w:u w:val="single"/>
        </w:rPr>
        <w:t>Бюджет и финансирование поселения</w:t>
      </w:r>
    </w:p>
    <w:p w:rsidR="00331B86" w:rsidRPr="00FE7ABE" w:rsidRDefault="00331B86" w:rsidP="00A40ABD">
      <w:pPr>
        <w:pStyle w:val="NoSpacing"/>
        <w:ind w:firstLine="567"/>
        <w:jc w:val="both"/>
        <w:rPr>
          <w:rFonts w:ascii="Times New Roman" w:hAnsi="Times New Roman" w:cs="Times New Roman"/>
          <w:sz w:val="28"/>
          <w:szCs w:val="28"/>
        </w:rPr>
      </w:pPr>
      <w:r w:rsidRPr="00FE7ABE">
        <w:rPr>
          <w:rFonts w:ascii="Times New Roman" w:hAnsi="Times New Roman" w:cs="Times New Roman"/>
          <w:b/>
          <w:bCs/>
          <w:sz w:val="28"/>
          <w:szCs w:val="28"/>
        </w:rPr>
        <w:t xml:space="preserve">Формирование бюджета – </w:t>
      </w:r>
      <w:r w:rsidRPr="00FE7ABE">
        <w:rPr>
          <w:rFonts w:ascii="Times New Roman" w:hAnsi="Times New Roman" w:cs="Times New Roman"/>
          <w:sz w:val="28"/>
          <w:szCs w:val="28"/>
        </w:rPr>
        <w:t>наиболее важный и сложный вопрос в рамках реализации полномочий. Одной из важнейших задач муниципальной реформы является обеспечение финансовой самостоятельности муниципальных образований. В целях обеспечения мобилизации доходов в бюджет поселения по местным налогам (к ним относятся: налог на имущество физических лиц и земельный налог) в 2012 году администрация поселения проводила работу в соответствии с Соглашением об информационном взаимодействии между налоговыми органами и органами местного самоуправления. Результатом данной работы явились урегулированные лицевые счета физических лиц.</w:t>
      </w:r>
    </w:p>
    <w:p w:rsidR="00331B86" w:rsidRPr="00FE7ABE" w:rsidRDefault="00331B86" w:rsidP="00A40ABD">
      <w:pPr>
        <w:pStyle w:val="NoSpacing"/>
        <w:ind w:firstLine="567"/>
        <w:jc w:val="both"/>
        <w:rPr>
          <w:rFonts w:ascii="Times New Roman" w:hAnsi="Times New Roman" w:cs="Times New Roman"/>
          <w:sz w:val="28"/>
          <w:szCs w:val="28"/>
        </w:rPr>
      </w:pPr>
      <w:r w:rsidRPr="00FE7ABE">
        <w:rPr>
          <w:rFonts w:ascii="Times New Roman" w:hAnsi="Times New Roman" w:cs="Times New Roman"/>
          <w:sz w:val="28"/>
          <w:szCs w:val="28"/>
        </w:rPr>
        <w:t xml:space="preserve">Администрацией поселения ведется работа по актуализации базы данных земельных участков и сельских домов. </w:t>
      </w:r>
    </w:p>
    <w:p w:rsidR="00331B86" w:rsidRPr="00FE7ABE" w:rsidRDefault="00331B86" w:rsidP="00A40ABD">
      <w:pPr>
        <w:pStyle w:val="NoSpacing"/>
        <w:ind w:firstLine="567"/>
        <w:jc w:val="both"/>
        <w:rPr>
          <w:rFonts w:ascii="Times New Roman" w:hAnsi="Times New Roman" w:cs="Times New Roman"/>
          <w:sz w:val="28"/>
          <w:szCs w:val="28"/>
        </w:rPr>
      </w:pPr>
      <w:r w:rsidRPr="00FE7ABE">
        <w:rPr>
          <w:rFonts w:ascii="Times New Roman" w:hAnsi="Times New Roman" w:cs="Times New Roman"/>
          <w:sz w:val="28"/>
          <w:szCs w:val="28"/>
        </w:rPr>
        <w:t>В 2012 году администрация поселения с выездом на место согласовывала границы земельных участков физических лиц, примыкающие к землям общего пользования. По обращениям граждан, за отчетный период администрация поселения подготовила 30 постановлений об уточнении почтовых  адресов земельных участков и 11 постановлений о присвоении почтового адреса земельному участку.</w:t>
      </w:r>
    </w:p>
    <w:p w:rsidR="00331B86" w:rsidRPr="00FE7ABE" w:rsidRDefault="00331B86" w:rsidP="00A40ABD">
      <w:pPr>
        <w:pStyle w:val="NoSpacing"/>
        <w:ind w:firstLine="567"/>
        <w:jc w:val="both"/>
        <w:rPr>
          <w:rFonts w:ascii="Times New Roman" w:hAnsi="Times New Roman" w:cs="Times New Roman"/>
          <w:sz w:val="28"/>
          <w:szCs w:val="28"/>
        </w:rPr>
      </w:pPr>
      <w:r w:rsidRPr="00FE7ABE">
        <w:rPr>
          <w:rFonts w:ascii="Times New Roman" w:hAnsi="Times New Roman" w:cs="Times New Roman"/>
          <w:sz w:val="28"/>
          <w:szCs w:val="28"/>
        </w:rPr>
        <w:t>В целях учета личных подсобных хозяйств на территории Запорожского сельского поселения в 2012 году заложены шестьдесят шесть похозяйственных книг. Ведение похозяйственных книг осуществляется на основании сведений, предоставляемых на добровольной основе гражданами, ведущими личное подсобное хозяйство.</w:t>
      </w:r>
    </w:p>
    <w:p w:rsidR="00331B86" w:rsidRPr="00FE7ABE" w:rsidRDefault="00331B86" w:rsidP="00A40ABD">
      <w:pPr>
        <w:pStyle w:val="NoSpacing"/>
        <w:ind w:firstLine="567"/>
        <w:jc w:val="both"/>
        <w:rPr>
          <w:rFonts w:ascii="Times New Roman" w:hAnsi="Times New Roman" w:cs="Times New Roman"/>
          <w:sz w:val="28"/>
          <w:szCs w:val="28"/>
        </w:rPr>
      </w:pPr>
      <w:r w:rsidRPr="00FE7ABE">
        <w:rPr>
          <w:rFonts w:ascii="Times New Roman" w:hAnsi="Times New Roman" w:cs="Times New Roman"/>
          <w:sz w:val="28"/>
          <w:szCs w:val="28"/>
        </w:rPr>
        <w:t>Для обеспечения эффективного использования земли как основы жизни и деятельности жителей, проживающих на территории сельского поселения, разработано постановление об утверждении Административного регламента  Запорожского сельского поселения Темрюкского района  исполнения муниципальной функции по проведению проверок при осуществлении муниципального  земельного контроля, основными задачами которого являются соблюдение использования земельных участков в соответствии с установленным видом разрешенного использования, соблюдение порядка переуступки права пользования землей на территории муниципального образования, недопущения самовольного занятия земельных участков или использования их без оформленных в установленном порядке документов, удостоверяющих право на землю.</w:t>
      </w:r>
    </w:p>
    <w:p w:rsidR="00331B86" w:rsidRPr="00FE7ABE" w:rsidRDefault="00331B86" w:rsidP="00A40ABD">
      <w:pPr>
        <w:pStyle w:val="NoSpacing"/>
        <w:ind w:firstLine="567"/>
        <w:jc w:val="both"/>
        <w:rPr>
          <w:rFonts w:ascii="Times New Roman" w:hAnsi="Times New Roman" w:cs="Times New Roman"/>
          <w:sz w:val="28"/>
          <w:szCs w:val="28"/>
        </w:rPr>
      </w:pPr>
      <w:r w:rsidRPr="00FE7ABE">
        <w:rPr>
          <w:rFonts w:ascii="Times New Roman" w:hAnsi="Times New Roman" w:cs="Times New Roman"/>
          <w:sz w:val="28"/>
          <w:szCs w:val="28"/>
        </w:rPr>
        <w:t xml:space="preserve">Главным финансовым инструментом для достижения стабильности социально-экономического развития поселения и показателей эффективности, безусловно, служит бюджет. </w:t>
      </w:r>
    </w:p>
    <w:p w:rsidR="00331B86" w:rsidRPr="00FE7ABE" w:rsidRDefault="00331B86" w:rsidP="00A40ABD">
      <w:pPr>
        <w:pStyle w:val="NoSpacing"/>
        <w:ind w:firstLine="567"/>
        <w:jc w:val="both"/>
        <w:rPr>
          <w:rFonts w:ascii="Times New Roman" w:eastAsia="Arial Unicode MS" w:hAnsi="Times New Roman" w:cs="Times New Roman"/>
          <w:sz w:val="28"/>
          <w:szCs w:val="28"/>
        </w:rPr>
      </w:pPr>
      <w:r w:rsidRPr="00FE7ABE">
        <w:rPr>
          <w:rFonts w:ascii="Times New Roman" w:eastAsia="Arial Unicode MS" w:hAnsi="Times New Roman" w:cs="Times New Roman"/>
          <w:sz w:val="28"/>
          <w:szCs w:val="28"/>
        </w:rPr>
        <w:t>Бюджет поселения формируется из налогов, поступающих от населения и организаций, расположенных на территории Запорожского сельского поселения.</w:t>
      </w:r>
    </w:p>
    <w:p w:rsidR="00331B86" w:rsidRPr="00FE7ABE" w:rsidRDefault="00331B86" w:rsidP="00A40ABD">
      <w:pPr>
        <w:pStyle w:val="NoSpacing"/>
        <w:ind w:firstLine="567"/>
        <w:jc w:val="both"/>
        <w:rPr>
          <w:rFonts w:ascii="Times New Roman" w:eastAsia="Arial Unicode MS" w:hAnsi="Times New Roman" w:cs="Times New Roman"/>
          <w:sz w:val="28"/>
          <w:szCs w:val="28"/>
        </w:rPr>
      </w:pPr>
      <w:r w:rsidRPr="00FE7ABE">
        <w:rPr>
          <w:rFonts w:ascii="Times New Roman" w:eastAsia="Arial Unicode MS" w:hAnsi="Times New Roman" w:cs="Times New Roman"/>
          <w:sz w:val="28"/>
          <w:szCs w:val="28"/>
        </w:rPr>
        <w:t>Земельный налог поступает в бюджет в размере – 100%</w:t>
      </w:r>
    </w:p>
    <w:p w:rsidR="00331B86" w:rsidRPr="00A40ABD" w:rsidRDefault="00331B86" w:rsidP="00A40ABD">
      <w:pPr>
        <w:pStyle w:val="NoSpacing"/>
        <w:ind w:firstLine="567"/>
        <w:jc w:val="both"/>
        <w:rPr>
          <w:rFonts w:ascii="Times New Roman" w:eastAsia="Arial Unicode MS" w:hAnsi="Times New Roman" w:cs="Times New Roman"/>
          <w:sz w:val="28"/>
          <w:szCs w:val="28"/>
        </w:rPr>
      </w:pPr>
      <w:r w:rsidRPr="00A40ABD">
        <w:rPr>
          <w:rFonts w:ascii="Times New Roman" w:eastAsia="Arial Unicode MS" w:hAnsi="Times New Roman" w:cs="Times New Roman"/>
          <w:sz w:val="28"/>
          <w:szCs w:val="28"/>
        </w:rPr>
        <w:t>Налог на имущество физических лиц – 100%</w:t>
      </w:r>
    </w:p>
    <w:p w:rsidR="00331B86" w:rsidRPr="00A40ABD" w:rsidRDefault="00331B86" w:rsidP="00A40ABD">
      <w:pPr>
        <w:pStyle w:val="NoSpacing"/>
        <w:ind w:firstLine="567"/>
        <w:jc w:val="both"/>
        <w:rPr>
          <w:rFonts w:ascii="Times New Roman" w:eastAsia="Arial Unicode MS" w:hAnsi="Times New Roman" w:cs="Times New Roman"/>
          <w:sz w:val="28"/>
          <w:szCs w:val="28"/>
        </w:rPr>
      </w:pPr>
      <w:r w:rsidRPr="00A40ABD">
        <w:rPr>
          <w:rFonts w:ascii="Times New Roman" w:eastAsia="Arial Unicode MS" w:hAnsi="Times New Roman" w:cs="Times New Roman"/>
          <w:sz w:val="28"/>
          <w:szCs w:val="28"/>
        </w:rPr>
        <w:t>Налог на доходы физических лиц- 13%</w:t>
      </w:r>
    </w:p>
    <w:p w:rsidR="00331B86" w:rsidRPr="00A40ABD" w:rsidRDefault="00331B86" w:rsidP="00A40ABD">
      <w:pPr>
        <w:pStyle w:val="NoSpacing"/>
        <w:ind w:firstLine="567"/>
        <w:jc w:val="both"/>
        <w:rPr>
          <w:rFonts w:ascii="Times New Roman" w:eastAsia="Arial Unicode MS" w:hAnsi="Times New Roman" w:cs="Times New Roman"/>
          <w:sz w:val="28"/>
          <w:szCs w:val="28"/>
        </w:rPr>
      </w:pPr>
      <w:r w:rsidRPr="00A40ABD">
        <w:rPr>
          <w:rFonts w:ascii="Times New Roman" w:eastAsia="Arial Unicode MS" w:hAnsi="Times New Roman" w:cs="Times New Roman"/>
          <w:sz w:val="28"/>
          <w:szCs w:val="28"/>
        </w:rPr>
        <w:t>Единый сельскохозяйственный налог – 35%</w:t>
      </w:r>
    </w:p>
    <w:p w:rsidR="00331B86" w:rsidRPr="00A40ABD" w:rsidRDefault="00331B86" w:rsidP="00A40ABD">
      <w:pPr>
        <w:pStyle w:val="NoSpacing"/>
        <w:ind w:firstLine="567"/>
        <w:jc w:val="both"/>
        <w:rPr>
          <w:rFonts w:ascii="Times New Roman" w:eastAsia="Arial Unicode MS" w:hAnsi="Times New Roman" w:cs="Times New Roman"/>
          <w:sz w:val="28"/>
          <w:szCs w:val="28"/>
        </w:rPr>
      </w:pPr>
      <w:r w:rsidRPr="00A40ABD">
        <w:rPr>
          <w:rFonts w:ascii="Times New Roman" w:eastAsia="Arial Unicode MS" w:hAnsi="Times New Roman" w:cs="Times New Roman"/>
          <w:sz w:val="28"/>
          <w:szCs w:val="28"/>
        </w:rPr>
        <w:t>Арендная плата за земельные участки – 50%</w:t>
      </w:r>
    </w:p>
    <w:p w:rsidR="00331B86" w:rsidRPr="00A40ABD" w:rsidRDefault="00331B86" w:rsidP="00A40ABD">
      <w:pPr>
        <w:pStyle w:val="NoSpacing"/>
        <w:ind w:firstLine="567"/>
        <w:jc w:val="both"/>
        <w:rPr>
          <w:rFonts w:ascii="Times New Roman" w:eastAsia="Arial Unicode MS" w:hAnsi="Times New Roman" w:cs="Times New Roman"/>
          <w:sz w:val="28"/>
          <w:szCs w:val="28"/>
        </w:rPr>
      </w:pPr>
      <w:r w:rsidRPr="00A40ABD">
        <w:rPr>
          <w:rFonts w:ascii="Times New Roman" w:eastAsia="Arial Unicode MS" w:hAnsi="Times New Roman" w:cs="Times New Roman"/>
          <w:sz w:val="28"/>
          <w:szCs w:val="28"/>
        </w:rPr>
        <w:t>Доходы от продажи земельных участков – 50%</w:t>
      </w:r>
    </w:p>
    <w:p w:rsidR="00331B86" w:rsidRPr="00C958C3" w:rsidRDefault="00331B86" w:rsidP="00A40ABD">
      <w:pPr>
        <w:pStyle w:val="NoSpacing"/>
        <w:ind w:firstLine="567"/>
        <w:jc w:val="both"/>
        <w:rPr>
          <w:rFonts w:ascii="Times New Roman" w:hAnsi="Times New Roman" w:cs="Times New Roman"/>
          <w:sz w:val="28"/>
          <w:szCs w:val="28"/>
        </w:rPr>
      </w:pPr>
      <w:r w:rsidRPr="00C958C3">
        <w:rPr>
          <w:rFonts w:ascii="Times New Roman" w:hAnsi="Times New Roman" w:cs="Times New Roman"/>
          <w:sz w:val="28"/>
          <w:szCs w:val="28"/>
        </w:rPr>
        <w:t xml:space="preserve">В отчетном периоде поступления доходов в бюджет Запорожского сельского поселения поступило </w:t>
      </w:r>
      <w:r w:rsidRPr="00C958C3">
        <w:rPr>
          <w:rFonts w:ascii="Times New Roman" w:hAnsi="Times New Roman" w:cs="Times New Roman"/>
          <w:b/>
          <w:bCs/>
          <w:sz w:val="28"/>
          <w:szCs w:val="28"/>
        </w:rPr>
        <w:t>доходов 13 миллионов 312 тысяч 325 рублей 31 копейка</w:t>
      </w:r>
      <w:r w:rsidRPr="00C958C3">
        <w:rPr>
          <w:rFonts w:ascii="Times New Roman" w:hAnsi="Times New Roman" w:cs="Times New Roman"/>
          <w:sz w:val="28"/>
          <w:szCs w:val="28"/>
        </w:rPr>
        <w:t xml:space="preserve">, что составляет 77,7% от суммы запланированных доходов. </w:t>
      </w:r>
    </w:p>
    <w:p w:rsidR="00331B86" w:rsidRPr="00C958C3" w:rsidRDefault="00331B86" w:rsidP="00A40ABD">
      <w:pPr>
        <w:pStyle w:val="NoSpacing"/>
        <w:ind w:firstLine="567"/>
        <w:jc w:val="both"/>
        <w:rPr>
          <w:rFonts w:ascii="Times New Roman" w:hAnsi="Times New Roman" w:cs="Times New Roman"/>
          <w:sz w:val="28"/>
          <w:szCs w:val="28"/>
        </w:rPr>
      </w:pPr>
      <w:r w:rsidRPr="00C958C3">
        <w:rPr>
          <w:rFonts w:ascii="Times New Roman" w:hAnsi="Times New Roman" w:cs="Times New Roman"/>
          <w:sz w:val="28"/>
          <w:szCs w:val="28"/>
        </w:rPr>
        <w:t>Основные направления бюджетной и налоговой политики поселения в 2012 году связаны с обеспечением социально-значимых расходов и дальнейшим развитием поселения.</w:t>
      </w:r>
    </w:p>
    <w:p w:rsidR="00331B86" w:rsidRPr="00C958C3" w:rsidRDefault="00331B86" w:rsidP="00A40ABD">
      <w:pPr>
        <w:pStyle w:val="NoSpacing"/>
        <w:ind w:firstLine="567"/>
        <w:jc w:val="both"/>
        <w:rPr>
          <w:rFonts w:ascii="Times New Roman" w:hAnsi="Times New Roman" w:cs="Times New Roman"/>
          <w:sz w:val="28"/>
          <w:szCs w:val="28"/>
        </w:rPr>
      </w:pPr>
      <w:r w:rsidRPr="00C958C3">
        <w:rPr>
          <w:rFonts w:ascii="Times New Roman" w:hAnsi="Times New Roman" w:cs="Times New Roman"/>
          <w:sz w:val="28"/>
          <w:szCs w:val="28"/>
        </w:rPr>
        <w:t>Расходы были запланированы исходя из полномочий поселения в рамках доходных возможностей. Все расходы выполнены в пределах смет бюджетной классификации.</w:t>
      </w:r>
    </w:p>
    <w:p w:rsidR="00331B86" w:rsidRPr="00C958C3" w:rsidRDefault="00331B86" w:rsidP="00A40ABD">
      <w:pPr>
        <w:pStyle w:val="NoSpacing"/>
        <w:ind w:firstLine="567"/>
        <w:jc w:val="both"/>
        <w:rPr>
          <w:rFonts w:ascii="Times New Roman" w:hAnsi="Times New Roman" w:cs="Times New Roman"/>
          <w:sz w:val="28"/>
          <w:szCs w:val="28"/>
        </w:rPr>
      </w:pPr>
      <w:r w:rsidRPr="00C958C3">
        <w:rPr>
          <w:rFonts w:ascii="Times New Roman" w:hAnsi="Times New Roman" w:cs="Times New Roman"/>
          <w:sz w:val="28"/>
          <w:szCs w:val="28"/>
        </w:rPr>
        <w:t>В текущем году предусмотрены расходы на реализацию десяти муниципальных целевых программ:</w:t>
      </w:r>
    </w:p>
    <w:p w:rsidR="00331B86" w:rsidRPr="00C958C3" w:rsidRDefault="00331B86" w:rsidP="00A40ABD">
      <w:pPr>
        <w:pStyle w:val="NoSpacing"/>
        <w:ind w:firstLine="567"/>
        <w:jc w:val="both"/>
        <w:rPr>
          <w:rFonts w:ascii="Times New Roman" w:hAnsi="Times New Roman" w:cs="Times New Roman"/>
          <w:sz w:val="28"/>
          <w:szCs w:val="28"/>
        </w:rPr>
      </w:pPr>
      <w:r w:rsidRPr="00C958C3">
        <w:rPr>
          <w:rFonts w:ascii="Times New Roman" w:hAnsi="Times New Roman" w:cs="Times New Roman"/>
          <w:sz w:val="28"/>
          <w:szCs w:val="28"/>
        </w:rPr>
        <w:t>- муниципальная целевая программа "Компенсационные выплаты членам территориального общественного самоуправления на 2012 год" в Запорожском сельском поселении Темрюкского района;</w:t>
      </w:r>
    </w:p>
    <w:p w:rsidR="00331B86" w:rsidRPr="00C958C3" w:rsidRDefault="00331B86" w:rsidP="00A40ABD">
      <w:pPr>
        <w:pStyle w:val="NoSpacing"/>
        <w:ind w:firstLine="567"/>
        <w:jc w:val="both"/>
        <w:rPr>
          <w:rFonts w:ascii="Times New Roman" w:hAnsi="Times New Roman" w:cs="Times New Roman"/>
          <w:sz w:val="28"/>
          <w:szCs w:val="28"/>
        </w:rPr>
      </w:pPr>
      <w:r w:rsidRPr="00C958C3">
        <w:rPr>
          <w:rFonts w:ascii="Times New Roman" w:hAnsi="Times New Roman" w:cs="Times New Roman"/>
          <w:sz w:val="28"/>
          <w:szCs w:val="28"/>
        </w:rPr>
        <w:t>- муниципальная целевая программа "Внедрение гражданских технологий противодействия терроризму  в Запорожском сельском поселении Темрюкского района на 2012-2014 годы";</w:t>
      </w:r>
    </w:p>
    <w:p w:rsidR="00331B86" w:rsidRPr="00C958C3" w:rsidRDefault="00331B86" w:rsidP="00A40ABD">
      <w:pPr>
        <w:pStyle w:val="NoSpacing"/>
        <w:ind w:firstLine="567"/>
        <w:jc w:val="both"/>
        <w:rPr>
          <w:rFonts w:ascii="Times New Roman" w:hAnsi="Times New Roman" w:cs="Times New Roman"/>
          <w:sz w:val="28"/>
          <w:szCs w:val="28"/>
        </w:rPr>
      </w:pPr>
      <w:r w:rsidRPr="00C958C3">
        <w:rPr>
          <w:rFonts w:ascii="Times New Roman" w:hAnsi="Times New Roman" w:cs="Times New Roman"/>
          <w:sz w:val="28"/>
          <w:szCs w:val="28"/>
        </w:rPr>
        <w:t>- муниципальная (поселенческая) целевая программа "Комплексные меры противодействия незаконному потреблению и обороту наркотических средств" на 2011-2013 годы;</w:t>
      </w:r>
    </w:p>
    <w:p w:rsidR="00331B86" w:rsidRPr="00C958C3" w:rsidRDefault="00331B86" w:rsidP="00A40ABD">
      <w:pPr>
        <w:pStyle w:val="NoSpacing"/>
        <w:ind w:firstLine="567"/>
        <w:jc w:val="both"/>
        <w:rPr>
          <w:rFonts w:ascii="Times New Roman" w:hAnsi="Times New Roman" w:cs="Times New Roman"/>
          <w:sz w:val="28"/>
          <w:szCs w:val="28"/>
        </w:rPr>
      </w:pPr>
      <w:r w:rsidRPr="00C958C3">
        <w:rPr>
          <w:rFonts w:ascii="Times New Roman" w:hAnsi="Times New Roman" w:cs="Times New Roman"/>
          <w:sz w:val="28"/>
          <w:szCs w:val="28"/>
        </w:rPr>
        <w:t>- ведомственная целевая программа "Капитальный ремонт и ремонт автомобильных дорог  местного значения Краснодарского края  на 2012-2014 годы" в 2012 году";</w:t>
      </w:r>
    </w:p>
    <w:p w:rsidR="00331B86" w:rsidRPr="00C958C3" w:rsidRDefault="00331B86" w:rsidP="00A40ABD">
      <w:pPr>
        <w:pStyle w:val="NoSpacing"/>
        <w:ind w:firstLine="567"/>
        <w:jc w:val="both"/>
        <w:rPr>
          <w:rFonts w:ascii="Times New Roman" w:hAnsi="Times New Roman" w:cs="Times New Roman"/>
          <w:sz w:val="28"/>
          <w:szCs w:val="28"/>
        </w:rPr>
      </w:pPr>
      <w:r w:rsidRPr="00C958C3">
        <w:rPr>
          <w:rFonts w:ascii="Times New Roman" w:hAnsi="Times New Roman" w:cs="Times New Roman"/>
          <w:sz w:val="28"/>
          <w:szCs w:val="28"/>
        </w:rPr>
        <w:t>-муниципальная целевая программа "Развитие водоснабжения Запорожского сельского поселения Темрюкского района на 2012-2014 годы";</w:t>
      </w:r>
    </w:p>
    <w:p w:rsidR="00331B86" w:rsidRPr="00C958C3" w:rsidRDefault="00331B86" w:rsidP="00A40ABD">
      <w:pPr>
        <w:pStyle w:val="NoSpacing"/>
        <w:ind w:firstLine="567"/>
        <w:jc w:val="both"/>
        <w:rPr>
          <w:rFonts w:ascii="Times New Roman" w:hAnsi="Times New Roman" w:cs="Times New Roman"/>
          <w:sz w:val="28"/>
          <w:szCs w:val="28"/>
        </w:rPr>
      </w:pPr>
      <w:r w:rsidRPr="00C958C3">
        <w:rPr>
          <w:rFonts w:ascii="Times New Roman" w:hAnsi="Times New Roman" w:cs="Times New Roman"/>
          <w:sz w:val="28"/>
          <w:szCs w:val="28"/>
        </w:rPr>
        <w:t>-муниципальная целевая программа "Развитие систем наружного освещения Запорожского сельского поселения Темрюкского района на 2012-2014 годы";</w:t>
      </w:r>
    </w:p>
    <w:p w:rsidR="00331B86" w:rsidRPr="00C958C3" w:rsidRDefault="00331B86" w:rsidP="00A40ABD">
      <w:pPr>
        <w:pStyle w:val="NoSpacing"/>
        <w:ind w:firstLine="567"/>
        <w:jc w:val="both"/>
        <w:rPr>
          <w:rFonts w:ascii="Times New Roman" w:hAnsi="Times New Roman" w:cs="Times New Roman"/>
          <w:sz w:val="28"/>
          <w:szCs w:val="28"/>
        </w:rPr>
      </w:pPr>
      <w:r w:rsidRPr="00C958C3">
        <w:rPr>
          <w:rFonts w:ascii="Times New Roman" w:hAnsi="Times New Roman" w:cs="Times New Roman"/>
          <w:sz w:val="28"/>
          <w:szCs w:val="28"/>
        </w:rPr>
        <w:t>-муниципальная целевая программа "Молодежь Запорожского сельского поселения Темрюкского района" на 2012 год;</w:t>
      </w:r>
    </w:p>
    <w:p w:rsidR="00331B86" w:rsidRPr="00C958C3" w:rsidRDefault="00331B86" w:rsidP="00A40ABD">
      <w:pPr>
        <w:pStyle w:val="NoSpacing"/>
        <w:ind w:firstLine="567"/>
        <w:jc w:val="both"/>
        <w:rPr>
          <w:rFonts w:ascii="Times New Roman" w:hAnsi="Times New Roman" w:cs="Times New Roman"/>
          <w:sz w:val="28"/>
          <w:szCs w:val="28"/>
        </w:rPr>
      </w:pPr>
      <w:r w:rsidRPr="00C958C3">
        <w:rPr>
          <w:rFonts w:ascii="Times New Roman" w:hAnsi="Times New Roman" w:cs="Times New Roman"/>
          <w:sz w:val="28"/>
          <w:szCs w:val="28"/>
        </w:rPr>
        <w:t>-муниципальная целевая программа "Развитие массового спорта в Запорожском сельском поселении Темрюкского района в 2012 году";</w:t>
      </w:r>
    </w:p>
    <w:p w:rsidR="00331B86" w:rsidRPr="00C958C3" w:rsidRDefault="00331B86" w:rsidP="00A40ABD">
      <w:pPr>
        <w:pStyle w:val="NoSpacing"/>
        <w:ind w:firstLine="567"/>
        <w:jc w:val="both"/>
        <w:rPr>
          <w:rFonts w:ascii="Times New Roman" w:hAnsi="Times New Roman" w:cs="Times New Roman"/>
          <w:sz w:val="28"/>
          <w:szCs w:val="28"/>
        </w:rPr>
      </w:pPr>
      <w:r w:rsidRPr="00C958C3">
        <w:rPr>
          <w:rFonts w:ascii="Times New Roman" w:hAnsi="Times New Roman" w:cs="Times New Roman"/>
          <w:sz w:val="28"/>
          <w:szCs w:val="28"/>
        </w:rPr>
        <w:t>-муниципальная целевая программа "Обеспечение информационного освещения деятельности администрации Запорожского сельского поселения Темрюкского района на 2012 год»;</w:t>
      </w:r>
    </w:p>
    <w:p w:rsidR="00331B86" w:rsidRPr="00C958C3" w:rsidRDefault="00331B86" w:rsidP="00A40ABD">
      <w:pPr>
        <w:pStyle w:val="NoSpacing"/>
        <w:ind w:firstLine="567"/>
        <w:jc w:val="both"/>
        <w:rPr>
          <w:rFonts w:ascii="Times New Roman" w:hAnsi="Times New Roman" w:cs="Times New Roman"/>
          <w:sz w:val="28"/>
          <w:szCs w:val="28"/>
        </w:rPr>
      </w:pPr>
      <w:r w:rsidRPr="00C958C3">
        <w:rPr>
          <w:rFonts w:ascii="Times New Roman" w:hAnsi="Times New Roman" w:cs="Times New Roman"/>
          <w:sz w:val="28"/>
          <w:szCs w:val="28"/>
        </w:rPr>
        <w:t>-муниципальная целевая программа "Развитие, эксплуатация и обслуживание информационно-коммуникационных технологий администрации Запорожского сельского поселения Темрюкского района на 2012 год».</w:t>
      </w:r>
    </w:p>
    <w:p w:rsidR="00331B86" w:rsidRPr="00C958C3" w:rsidRDefault="00331B86" w:rsidP="00C958C3">
      <w:pPr>
        <w:pStyle w:val="NoSpacing"/>
        <w:ind w:firstLine="567"/>
        <w:jc w:val="both"/>
        <w:rPr>
          <w:rFonts w:ascii="Times New Roman" w:hAnsi="Times New Roman" w:cs="Times New Roman"/>
          <w:sz w:val="28"/>
          <w:szCs w:val="28"/>
        </w:rPr>
      </w:pPr>
      <w:r w:rsidRPr="00C958C3">
        <w:rPr>
          <w:rFonts w:ascii="Times New Roman" w:hAnsi="Times New Roman" w:cs="Times New Roman"/>
          <w:sz w:val="28"/>
          <w:szCs w:val="28"/>
        </w:rPr>
        <w:t>Одним из направлений стратегии развития поселения является экономное расходование бюджетных средств, но все, же следует  не допускать нецелевого расходования средств и использовать все имеющиеся ресурсы для пополнения доходной части бюджета.</w:t>
      </w:r>
    </w:p>
    <w:p w:rsidR="00331B86" w:rsidRPr="00C958C3" w:rsidRDefault="00331B86" w:rsidP="00A40ABD">
      <w:pPr>
        <w:spacing w:line="240" w:lineRule="auto"/>
        <w:ind w:firstLine="567"/>
        <w:jc w:val="both"/>
        <w:rPr>
          <w:rFonts w:ascii="Times New Roman" w:hAnsi="Times New Roman" w:cs="Times New Roman"/>
          <w:sz w:val="28"/>
          <w:szCs w:val="28"/>
        </w:rPr>
      </w:pPr>
      <w:r w:rsidRPr="00C958C3">
        <w:rPr>
          <w:rFonts w:ascii="Times New Roman" w:hAnsi="Times New Roman" w:cs="Times New Roman"/>
          <w:sz w:val="28"/>
          <w:szCs w:val="28"/>
        </w:rPr>
        <w:t>Проводится работа по взысканию задолженности по налоговым  платежам.</w:t>
      </w:r>
    </w:p>
    <w:p w:rsidR="00331B86" w:rsidRPr="00BC2B1D" w:rsidRDefault="00331B86" w:rsidP="00D74F47">
      <w:pPr>
        <w:spacing w:after="0" w:line="240" w:lineRule="auto"/>
        <w:jc w:val="both"/>
        <w:rPr>
          <w:rFonts w:ascii="Times New Roman" w:hAnsi="Times New Roman" w:cs="Times New Roman"/>
          <w:i/>
          <w:iCs/>
          <w:sz w:val="28"/>
          <w:szCs w:val="28"/>
          <w:u w:val="single"/>
        </w:rPr>
      </w:pPr>
      <w:r>
        <w:rPr>
          <w:rFonts w:ascii="Times New Roman" w:hAnsi="Times New Roman" w:cs="Times New Roman"/>
          <w:sz w:val="28"/>
          <w:szCs w:val="28"/>
        </w:rPr>
        <w:t xml:space="preserve">                                                   </w:t>
      </w:r>
      <w:r w:rsidRPr="00BC2B1D">
        <w:rPr>
          <w:rFonts w:ascii="Times New Roman" w:hAnsi="Times New Roman" w:cs="Times New Roman"/>
          <w:i/>
          <w:iCs/>
          <w:sz w:val="28"/>
          <w:szCs w:val="28"/>
          <w:u w:val="single"/>
        </w:rPr>
        <w:t>Военно-учетное дело</w:t>
      </w:r>
    </w:p>
    <w:p w:rsidR="00331B86" w:rsidRPr="00231AFC" w:rsidRDefault="00331B86" w:rsidP="00D74F47">
      <w:pPr>
        <w:spacing w:after="0" w:line="240" w:lineRule="auto"/>
        <w:jc w:val="both"/>
        <w:rPr>
          <w:rFonts w:ascii="Times New Roman" w:hAnsi="Times New Roman" w:cs="Times New Roman"/>
          <w:sz w:val="28"/>
          <w:szCs w:val="28"/>
        </w:rPr>
      </w:pPr>
      <w:r w:rsidRPr="00231AFC">
        <w:rPr>
          <w:rFonts w:ascii="Times New Roman" w:hAnsi="Times New Roman" w:cs="Times New Roman"/>
          <w:sz w:val="28"/>
          <w:szCs w:val="28"/>
        </w:rPr>
        <w:t xml:space="preserve">            Администрацией ведется исполнение отдельных государственных полномочий в части ведения воинского учета в соответствии с требованиями закона РФ «О воинской обязанности и военной службе».</w:t>
      </w:r>
      <w:r>
        <w:rPr>
          <w:rFonts w:ascii="Times New Roman" w:hAnsi="Times New Roman" w:cs="Times New Roman"/>
          <w:sz w:val="28"/>
          <w:szCs w:val="28"/>
        </w:rPr>
        <w:t xml:space="preserve"> </w:t>
      </w:r>
      <w:r w:rsidRPr="00231AFC">
        <w:rPr>
          <w:rFonts w:ascii="Times New Roman" w:hAnsi="Times New Roman" w:cs="Times New Roman"/>
          <w:sz w:val="28"/>
          <w:szCs w:val="28"/>
        </w:rPr>
        <w:t xml:space="preserve">На воинском учете в Запорожском сельском </w:t>
      </w:r>
      <w:r>
        <w:rPr>
          <w:rFonts w:ascii="Times New Roman" w:hAnsi="Times New Roman" w:cs="Times New Roman"/>
          <w:sz w:val="28"/>
          <w:szCs w:val="28"/>
        </w:rPr>
        <w:t xml:space="preserve">поселении </w:t>
      </w:r>
      <w:r w:rsidRPr="00231AFC">
        <w:rPr>
          <w:rFonts w:ascii="Times New Roman" w:hAnsi="Times New Roman" w:cs="Times New Roman"/>
          <w:sz w:val="28"/>
          <w:szCs w:val="28"/>
        </w:rPr>
        <w:t>состоит 2029 человек. Воинский учет граждан запаса и граждан, подлежащих призыву на военную службу, осуществляется специалистами военно-учетно</w:t>
      </w:r>
      <w:r>
        <w:rPr>
          <w:rFonts w:ascii="Times New Roman" w:hAnsi="Times New Roman" w:cs="Times New Roman"/>
          <w:sz w:val="28"/>
          <w:szCs w:val="28"/>
        </w:rPr>
        <w:t xml:space="preserve">го стола по плану на 2012 год. </w:t>
      </w:r>
      <w:r w:rsidRPr="00231AFC">
        <w:rPr>
          <w:rFonts w:ascii="Times New Roman" w:hAnsi="Times New Roman" w:cs="Times New Roman"/>
          <w:sz w:val="28"/>
          <w:szCs w:val="28"/>
        </w:rPr>
        <w:t xml:space="preserve"> С</w:t>
      </w:r>
      <w:r>
        <w:rPr>
          <w:rFonts w:ascii="Times New Roman" w:hAnsi="Times New Roman" w:cs="Times New Roman"/>
          <w:sz w:val="28"/>
          <w:szCs w:val="28"/>
        </w:rPr>
        <w:t xml:space="preserve"> </w:t>
      </w:r>
      <w:r w:rsidRPr="00231AFC">
        <w:rPr>
          <w:rFonts w:ascii="Times New Roman" w:hAnsi="Times New Roman" w:cs="Times New Roman"/>
          <w:sz w:val="28"/>
          <w:szCs w:val="28"/>
        </w:rPr>
        <w:t xml:space="preserve">начала 2012 года призвано на службу в Российскую Армию - 10 призывников. </w:t>
      </w:r>
    </w:p>
    <w:p w:rsidR="00331B86" w:rsidRDefault="00331B86" w:rsidP="00BC2B1D">
      <w:pPr>
        <w:spacing w:after="0" w:line="240" w:lineRule="auto"/>
        <w:jc w:val="center"/>
        <w:rPr>
          <w:rFonts w:ascii="Times New Roman" w:hAnsi="Times New Roman" w:cs="Times New Roman"/>
          <w:sz w:val="28"/>
          <w:szCs w:val="28"/>
        </w:rPr>
      </w:pPr>
    </w:p>
    <w:p w:rsidR="00331B86" w:rsidRPr="00BC2B1D" w:rsidRDefault="00331B86" w:rsidP="00BC2B1D">
      <w:pPr>
        <w:spacing w:after="0" w:line="240" w:lineRule="auto"/>
        <w:jc w:val="center"/>
        <w:rPr>
          <w:rFonts w:ascii="Times New Roman" w:hAnsi="Times New Roman" w:cs="Times New Roman"/>
          <w:i/>
          <w:iCs/>
          <w:sz w:val="28"/>
          <w:szCs w:val="28"/>
          <w:u w:val="single"/>
        </w:rPr>
      </w:pPr>
      <w:r w:rsidRPr="00BC2B1D">
        <w:rPr>
          <w:rFonts w:ascii="Times New Roman" w:hAnsi="Times New Roman" w:cs="Times New Roman"/>
          <w:i/>
          <w:iCs/>
          <w:sz w:val="28"/>
          <w:szCs w:val="28"/>
          <w:u w:val="single"/>
        </w:rPr>
        <w:t>Вопросы ЖКХ</w:t>
      </w:r>
    </w:p>
    <w:p w:rsidR="00331B86" w:rsidRPr="00231AFC" w:rsidRDefault="00331B86" w:rsidP="00D74F47">
      <w:pPr>
        <w:spacing w:after="0" w:line="240" w:lineRule="auto"/>
        <w:jc w:val="both"/>
        <w:rPr>
          <w:rFonts w:ascii="Times New Roman" w:hAnsi="Times New Roman" w:cs="Times New Roman"/>
          <w:sz w:val="28"/>
          <w:szCs w:val="28"/>
        </w:rPr>
      </w:pPr>
      <w:r w:rsidRPr="00231AFC">
        <w:rPr>
          <w:rFonts w:ascii="Times New Roman" w:hAnsi="Times New Roman" w:cs="Times New Roman"/>
          <w:sz w:val="28"/>
          <w:szCs w:val="28"/>
        </w:rPr>
        <w:t xml:space="preserve">            В прошедшем году большое внимание уделялось вопросам жилищно-коммунальной сферы, благоустройства территории поселения и оздоровлению экологической обстановки</w:t>
      </w:r>
      <w:r w:rsidRPr="00231AFC">
        <w:rPr>
          <w:rFonts w:ascii="Times New Roman" w:hAnsi="Times New Roman" w:cs="Times New Roman"/>
          <w:b/>
          <w:bCs/>
          <w:sz w:val="28"/>
          <w:szCs w:val="28"/>
        </w:rPr>
        <w:t xml:space="preserve">. </w:t>
      </w:r>
    </w:p>
    <w:p w:rsidR="00331B86" w:rsidRPr="00231AFC" w:rsidRDefault="00331B86" w:rsidP="00D74F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1AFC">
        <w:rPr>
          <w:rFonts w:ascii="Times New Roman" w:hAnsi="Times New Roman" w:cs="Times New Roman"/>
          <w:sz w:val="28"/>
          <w:szCs w:val="28"/>
        </w:rPr>
        <w:t xml:space="preserve">От бесперебойной качественной и слаженной работы ЖКХ во многом зависит быт и настроение людей, комфортное и уютное проживание. Целенаправленная работа служб и предприятий жилищно-коммунального комплекса позволяет организованно и без серьёзных аварий проводить отопительные сезоны в условиях необычно холодной и снежной зимы. </w:t>
      </w:r>
    </w:p>
    <w:p w:rsidR="00331B86" w:rsidRPr="00231AFC" w:rsidRDefault="00331B86" w:rsidP="00D74F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1AFC">
        <w:rPr>
          <w:rFonts w:ascii="Times New Roman" w:hAnsi="Times New Roman" w:cs="Times New Roman"/>
          <w:sz w:val="28"/>
          <w:szCs w:val="28"/>
        </w:rPr>
        <w:t xml:space="preserve">В рамках подготовки к отопительному сезону составлены паспорта готовности домов. </w:t>
      </w:r>
    </w:p>
    <w:p w:rsidR="00331B86" w:rsidRPr="00231AFC" w:rsidRDefault="00331B86" w:rsidP="00D74F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1AFC">
        <w:rPr>
          <w:rFonts w:ascii="Times New Roman" w:hAnsi="Times New Roman" w:cs="Times New Roman"/>
          <w:sz w:val="28"/>
          <w:szCs w:val="28"/>
        </w:rPr>
        <w:t>Работа по благоустройству поселения в деятельности администрации занимает важное место. За отчетный период произведены следующие виды работ:</w:t>
      </w:r>
    </w:p>
    <w:p w:rsidR="00331B86" w:rsidRPr="00231AFC" w:rsidRDefault="00331B86" w:rsidP="00ED3301">
      <w:pPr>
        <w:spacing w:after="0" w:line="240" w:lineRule="auto"/>
        <w:ind w:firstLine="709"/>
        <w:jc w:val="both"/>
        <w:rPr>
          <w:rFonts w:ascii="Times New Roman" w:hAnsi="Times New Roman" w:cs="Times New Roman"/>
          <w:sz w:val="28"/>
          <w:szCs w:val="28"/>
        </w:rPr>
      </w:pPr>
      <w:r w:rsidRPr="00231AFC">
        <w:rPr>
          <w:rFonts w:ascii="Times New Roman" w:hAnsi="Times New Roman" w:cs="Times New Roman"/>
          <w:sz w:val="28"/>
          <w:szCs w:val="28"/>
        </w:rPr>
        <w:t>-</w:t>
      </w:r>
      <w:r>
        <w:rPr>
          <w:rFonts w:ascii="Times New Roman" w:hAnsi="Times New Roman" w:cs="Times New Roman"/>
          <w:sz w:val="28"/>
          <w:szCs w:val="28"/>
        </w:rPr>
        <w:t xml:space="preserve"> </w:t>
      </w:r>
      <w:r w:rsidRPr="00231AFC">
        <w:rPr>
          <w:rFonts w:ascii="Times New Roman" w:hAnsi="Times New Roman" w:cs="Times New Roman"/>
          <w:sz w:val="28"/>
          <w:szCs w:val="28"/>
        </w:rPr>
        <w:t>регулярно проводилось о</w:t>
      </w:r>
      <w:r>
        <w:rPr>
          <w:rFonts w:ascii="Times New Roman" w:hAnsi="Times New Roman" w:cs="Times New Roman"/>
          <w:sz w:val="28"/>
          <w:szCs w:val="28"/>
        </w:rPr>
        <w:t>б</w:t>
      </w:r>
      <w:r w:rsidRPr="00231AFC">
        <w:rPr>
          <w:rFonts w:ascii="Times New Roman" w:hAnsi="Times New Roman" w:cs="Times New Roman"/>
          <w:sz w:val="28"/>
          <w:szCs w:val="28"/>
        </w:rPr>
        <w:t>кашивание территорий поселения, санитарная обрезка деревьев;</w:t>
      </w:r>
    </w:p>
    <w:p w:rsidR="00331B86" w:rsidRPr="00231AFC" w:rsidRDefault="00331B86" w:rsidP="00ED330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w:t>
      </w:r>
      <w:r w:rsidRPr="00231AFC">
        <w:rPr>
          <w:rFonts w:ascii="Times New Roman" w:hAnsi="Times New Roman" w:cs="Times New Roman"/>
          <w:sz w:val="28"/>
          <w:szCs w:val="28"/>
        </w:rPr>
        <w:t>аключен муниципальный контракт на ремонт внутрипоселковых  дорог в пос.</w:t>
      </w:r>
      <w:r>
        <w:rPr>
          <w:rFonts w:ascii="Times New Roman" w:hAnsi="Times New Roman" w:cs="Times New Roman"/>
          <w:sz w:val="28"/>
          <w:szCs w:val="28"/>
        </w:rPr>
        <w:t xml:space="preserve"> Гаркуша</w:t>
      </w:r>
      <w:r w:rsidRPr="00231AFC">
        <w:rPr>
          <w:rFonts w:ascii="Times New Roman" w:hAnsi="Times New Roman" w:cs="Times New Roman"/>
          <w:sz w:val="28"/>
          <w:szCs w:val="28"/>
        </w:rPr>
        <w:t xml:space="preserve"> и пос.</w:t>
      </w:r>
      <w:r>
        <w:rPr>
          <w:rFonts w:ascii="Times New Roman" w:hAnsi="Times New Roman" w:cs="Times New Roman"/>
          <w:sz w:val="28"/>
          <w:szCs w:val="28"/>
        </w:rPr>
        <w:t xml:space="preserve"> </w:t>
      </w:r>
      <w:r w:rsidRPr="00231AFC">
        <w:rPr>
          <w:rFonts w:ascii="Times New Roman" w:hAnsi="Times New Roman" w:cs="Times New Roman"/>
          <w:sz w:val="28"/>
          <w:szCs w:val="28"/>
        </w:rPr>
        <w:t>Батарейка в  рамках реализации мероприятий целевой программы «Капитальный ремонт и ремонт автомобильных дорог местного значения Краснодарского края на 2012-2014г.г.» на общую сумму 2</w:t>
      </w:r>
      <w:r>
        <w:rPr>
          <w:rFonts w:ascii="Times New Roman" w:hAnsi="Times New Roman" w:cs="Times New Roman"/>
          <w:sz w:val="28"/>
          <w:szCs w:val="28"/>
        </w:rPr>
        <w:t xml:space="preserve"> мил. 80 тысяч рублей.</w:t>
      </w:r>
    </w:p>
    <w:p w:rsidR="00331B86" w:rsidRPr="00231AFC" w:rsidRDefault="00331B86" w:rsidP="00ED330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Pr="00231AFC">
        <w:rPr>
          <w:rFonts w:ascii="Times New Roman" w:hAnsi="Times New Roman" w:cs="Times New Roman"/>
          <w:sz w:val="28"/>
          <w:szCs w:val="28"/>
        </w:rPr>
        <w:t>роведены работы по ремонту наружного уличного освещения в ст.</w:t>
      </w:r>
      <w:r>
        <w:rPr>
          <w:rFonts w:ascii="Times New Roman" w:hAnsi="Times New Roman" w:cs="Times New Roman"/>
          <w:sz w:val="28"/>
          <w:szCs w:val="28"/>
        </w:rPr>
        <w:t xml:space="preserve"> </w:t>
      </w:r>
      <w:r w:rsidRPr="00231AFC">
        <w:rPr>
          <w:rFonts w:ascii="Times New Roman" w:hAnsi="Times New Roman" w:cs="Times New Roman"/>
          <w:sz w:val="28"/>
          <w:szCs w:val="28"/>
        </w:rPr>
        <w:t>Запорожской,</w:t>
      </w:r>
      <w:r>
        <w:rPr>
          <w:rFonts w:ascii="Times New Roman" w:hAnsi="Times New Roman" w:cs="Times New Roman"/>
          <w:sz w:val="28"/>
          <w:szCs w:val="28"/>
        </w:rPr>
        <w:t xml:space="preserve"> по</w:t>
      </w:r>
      <w:r w:rsidRPr="00231AFC">
        <w:rPr>
          <w:rFonts w:ascii="Times New Roman" w:hAnsi="Times New Roman" w:cs="Times New Roman"/>
          <w:sz w:val="28"/>
          <w:szCs w:val="28"/>
        </w:rPr>
        <w:t xml:space="preserve"> ул.</w:t>
      </w:r>
      <w:r>
        <w:rPr>
          <w:rFonts w:ascii="Times New Roman" w:hAnsi="Times New Roman" w:cs="Times New Roman"/>
          <w:sz w:val="28"/>
          <w:szCs w:val="28"/>
        </w:rPr>
        <w:t xml:space="preserve"> </w:t>
      </w:r>
      <w:r w:rsidRPr="00231AFC">
        <w:rPr>
          <w:rFonts w:ascii="Times New Roman" w:hAnsi="Times New Roman" w:cs="Times New Roman"/>
          <w:sz w:val="28"/>
          <w:szCs w:val="28"/>
        </w:rPr>
        <w:t>Степной, переулок Казачий, переулок Охотничий в пос. Красноармейском по ул.</w:t>
      </w:r>
      <w:r>
        <w:rPr>
          <w:rFonts w:ascii="Times New Roman" w:hAnsi="Times New Roman" w:cs="Times New Roman"/>
          <w:sz w:val="28"/>
          <w:szCs w:val="28"/>
        </w:rPr>
        <w:t xml:space="preserve"> </w:t>
      </w:r>
      <w:r w:rsidRPr="00231AFC">
        <w:rPr>
          <w:rFonts w:ascii="Times New Roman" w:hAnsi="Times New Roman" w:cs="Times New Roman"/>
          <w:sz w:val="28"/>
          <w:szCs w:val="28"/>
        </w:rPr>
        <w:t>Гагарина и Свердлова, в пос.</w:t>
      </w:r>
      <w:r>
        <w:rPr>
          <w:rFonts w:ascii="Times New Roman" w:hAnsi="Times New Roman" w:cs="Times New Roman"/>
          <w:sz w:val="28"/>
          <w:szCs w:val="28"/>
        </w:rPr>
        <w:t xml:space="preserve"> </w:t>
      </w:r>
      <w:r w:rsidRPr="00231AFC">
        <w:rPr>
          <w:rFonts w:ascii="Times New Roman" w:hAnsi="Times New Roman" w:cs="Times New Roman"/>
          <w:sz w:val="28"/>
          <w:szCs w:val="28"/>
        </w:rPr>
        <w:t xml:space="preserve">Ильич </w:t>
      </w:r>
      <w:r>
        <w:rPr>
          <w:rFonts w:ascii="Times New Roman" w:hAnsi="Times New Roman" w:cs="Times New Roman"/>
          <w:sz w:val="28"/>
          <w:szCs w:val="28"/>
        </w:rPr>
        <w:t xml:space="preserve"> по </w:t>
      </w:r>
      <w:r w:rsidRPr="00231AFC">
        <w:rPr>
          <w:rFonts w:ascii="Times New Roman" w:hAnsi="Times New Roman" w:cs="Times New Roman"/>
          <w:sz w:val="28"/>
          <w:szCs w:val="28"/>
        </w:rPr>
        <w:t>пер.</w:t>
      </w:r>
      <w:r>
        <w:rPr>
          <w:rFonts w:ascii="Times New Roman" w:hAnsi="Times New Roman" w:cs="Times New Roman"/>
          <w:sz w:val="28"/>
          <w:szCs w:val="28"/>
        </w:rPr>
        <w:t xml:space="preserve"> </w:t>
      </w:r>
      <w:r w:rsidRPr="00231AFC">
        <w:rPr>
          <w:rFonts w:ascii="Times New Roman" w:hAnsi="Times New Roman" w:cs="Times New Roman"/>
          <w:sz w:val="28"/>
          <w:szCs w:val="28"/>
        </w:rPr>
        <w:t>Дорожный по ул.</w:t>
      </w:r>
      <w:r>
        <w:rPr>
          <w:rFonts w:ascii="Times New Roman" w:hAnsi="Times New Roman" w:cs="Times New Roman"/>
          <w:sz w:val="28"/>
          <w:szCs w:val="28"/>
        </w:rPr>
        <w:t xml:space="preserve"> </w:t>
      </w:r>
      <w:r w:rsidRPr="00231AFC">
        <w:rPr>
          <w:rFonts w:ascii="Times New Roman" w:hAnsi="Times New Roman" w:cs="Times New Roman"/>
          <w:sz w:val="28"/>
          <w:szCs w:val="28"/>
        </w:rPr>
        <w:t>Ленина до МБОУ</w:t>
      </w:r>
      <w:r>
        <w:rPr>
          <w:rFonts w:ascii="Times New Roman" w:hAnsi="Times New Roman" w:cs="Times New Roman"/>
          <w:sz w:val="28"/>
          <w:szCs w:val="28"/>
        </w:rPr>
        <w:t xml:space="preserve"> СОШ</w:t>
      </w:r>
      <w:r w:rsidRPr="00231AFC">
        <w:rPr>
          <w:rFonts w:ascii="Times New Roman" w:hAnsi="Times New Roman" w:cs="Times New Roman"/>
          <w:sz w:val="28"/>
          <w:szCs w:val="28"/>
        </w:rPr>
        <w:t xml:space="preserve"> № 17 </w:t>
      </w:r>
      <w:r>
        <w:rPr>
          <w:rFonts w:ascii="Times New Roman" w:hAnsi="Times New Roman" w:cs="Times New Roman"/>
          <w:sz w:val="28"/>
          <w:szCs w:val="28"/>
        </w:rPr>
        <w:t xml:space="preserve"> на общую сумму 360 тыс. руб.             в</w:t>
      </w:r>
      <w:r w:rsidRPr="00231AFC">
        <w:rPr>
          <w:rFonts w:ascii="Times New Roman" w:hAnsi="Times New Roman" w:cs="Times New Roman"/>
          <w:sz w:val="28"/>
          <w:szCs w:val="28"/>
        </w:rPr>
        <w:t xml:space="preserve"> рамках реализации краевой целевой программы ««Развитие систем наружного освещения населенных пунктов Краснодарского края на 2012-2014 годы». Готова проэктно-сметная документация и готовиться проведение аукциона  на ремонт наружного уличного освещения в ст.</w:t>
      </w:r>
      <w:r>
        <w:rPr>
          <w:rFonts w:ascii="Times New Roman" w:hAnsi="Times New Roman" w:cs="Times New Roman"/>
          <w:sz w:val="28"/>
          <w:szCs w:val="28"/>
        </w:rPr>
        <w:t xml:space="preserve"> </w:t>
      </w:r>
      <w:r w:rsidRPr="00231AFC">
        <w:rPr>
          <w:rFonts w:ascii="Times New Roman" w:hAnsi="Times New Roman" w:cs="Times New Roman"/>
          <w:sz w:val="28"/>
          <w:szCs w:val="28"/>
        </w:rPr>
        <w:t xml:space="preserve">Запорожской </w:t>
      </w:r>
      <w:r>
        <w:rPr>
          <w:rFonts w:ascii="Times New Roman" w:hAnsi="Times New Roman" w:cs="Times New Roman"/>
          <w:sz w:val="28"/>
          <w:szCs w:val="28"/>
        </w:rPr>
        <w:t xml:space="preserve">по </w:t>
      </w:r>
      <w:r w:rsidRPr="00231AFC">
        <w:rPr>
          <w:rFonts w:ascii="Times New Roman" w:hAnsi="Times New Roman" w:cs="Times New Roman"/>
          <w:sz w:val="28"/>
          <w:szCs w:val="28"/>
        </w:rPr>
        <w:t>ул. Плоткина, ул.</w:t>
      </w:r>
      <w:r>
        <w:rPr>
          <w:rFonts w:ascii="Times New Roman" w:hAnsi="Times New Roman" w:cs="Times New Roman"/>
          <w:sz w:val="28"/>
          <w:szCs w:val="28"/>
        </w:rPr>
        <w:t xml:space="preserve"> </w:t>
      </w:r>
      <w:r w:rsidRPr="00231AFC">
        <w:rPr>
          <w:rFonts w:ascii="Times New Roman" w:hAnsi="Times New Roman" w:cs="Times New Roman"/>
          <w:sz w:val="28"/>
          <w:szCs w:val="28"/>
        </w:rPr>
        <w:t>Таманской Дивизии и в пос.</w:t>
      </w:r>
      <w:r>
        <w:rPr>
          <w:rFonts w:ascii="Times New Roman" w:hAnsi="Times New Roman" w:cs="Times New Roman"/>
          <w:sz w:val="28"/>
          <w:szCs w:val="28"/>
        </w:rPr>
        <w:t xml:space="preserve"> </w:t>
      </w:r>
      <w:r w:rsidRPr="00231AFC">
        <w:rPr>
          <w:rFonts w:ascii="Times New Roman" w:hAnsi="Times New Roman" w:cs="Times New Roman"/>
          <w:sz w:val="28"/>
          <w:szCs w:val="28"/>
        </w:rPr>
        <w:t>Гаркуш</w:t>
      </w:r>
      <w:r>
        <w:rPr>
          <w:rFonts w:ascii="Times New Roman" w:hAnsi="Times New Roman" w:cs="Times New Roman"/>
          <w:sz w:val="28"/>
          <w:szCs w:val="28"/>
        </w:rPr>
        <w:t>а по</w:t>
      </w:r>
      <w:r w:rsidRPr="00231AFC">
        <w:rPr>
          <w:rFonts w:ascii="Times New Roman" w:hAnsi="Times New Roman" w:cs="Times New Roman"/>
          <w:sz w:val="28"/>
          <w:szCs w:val="28"/>
        </w:rPr>
        <w:t xml:space="preserve"> ул.Северная на общую сумму 733,00 тыс. руб.</w:t>
      </w:r>
    </w:p>
    <w:p w:rsidR="00331B86" w:rsidRPr="00231AFC" w:rsidRDefault="00331B86" w:rsidP="00ED330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w:t>
      </w:r>
      <w:r w:rsidRPr="00231AFC">
        <w:rPr>
          <w:rFonts w:ascii="Times New Roman" w:hAnsi="Times New Roman" w:cs="Times New Roman"/>
          <w:sz w:val="28"/>
          <w:szCs w:val="28"/>
        </w:rPr>
        <w:t>аключен контракт и уже проводятся работы  по капитальному ремонт внутрипоселковой  водопроводной сети в п. Гаркуша по ул. 50лет Октября, ул. Гагарина, ул. Советская, пер. Западный, пер. Зеленый на общую сумму 601,2 тыс. рублей;</w:t>
      </w:r>
    </w:p>
    <w:p w:rsidR="00331B86" w:rsidRPr="00231AFC" w:rsidRDefault="00331B86" w:rsidP="00ED3301">
      <w:pPr>
        <w:spacing w:after="0" w:line="240" w:lineRule="auto"/>
        <w:ind w:firstLine="709"/>
        <w:jc w:val="both"/>
        <w:rPr>
          <w:rFonts w:ascii="Times New Roman" w:hAnsi="Times New Roman" w:cs="Times New Roman"/>
          <w:sz w:val="28"/>
          <w:szCs w:val="28"/>
        </w:rPr>
      </w:pPr>
      <w:r w:rsidRPr="00231AFC">
        <w:rPr>
          <w:rFonts w:ascii="Times New Roman" w:hAnsi="Times New Roman" w:cs="Times New Roman"/>
          <w:sz w:val="28"/>
          <w:szCs w:val="28"/>
        </w:rPr>
        <w:t xml:space="preserve">- благоустроена территория около памятников, памятники частично отремонтированы; </w:t>
      </w:r>
    </w:p>
    <w:p w:rsidR="00331B86" w:rsidRPr="00231AFC" w:rsidRDefault="00331B86" w:rsidP="00ED3301">
      <w:pPr>
        <w:spacing w:after="0" w:line="240" w:lineRule="auto"/>
        <w:ind w:firstLine="709"/>
        <w:jc w:val="both"/>
        <w:rPr>
          <w:rFonts w:ascii="Times New Roman" w:hAnsi="Times New Roman" w:cs="Times New Roman"/>
          <w:sz w:val="28"/>
          <w:szCs w:val="28"/>
        </w:rPr>
      </w:pPr>
      <w:r w:rsidRPr="00231AFC">
        <w:rPr>
          <w:rFonts w:ascii="Times New Roman" w:hAnsi="Times New Roman" w:cs="Times New Roman"/>
          <w:sz w:val="28"/>
          <w:szCs w:val="28"/>
        </w:rPr>
        <w:t>-построены детские площад</w:t>
      </w:r>
      <w:r>
        <w:rPr>
          <w:rFonts w:ascii="Times New Roman" w:hAnsi="Times New Roman" w:cs="Times New Roman"/>
          <w:sz w:val="28"/>
          <w:szCs w:val="28"/>
        </w:rPr>
        <w:t>ки в шести населенных пунктах, оплачена</w:t>
      </w:r>
      <w:r w:rsidRPr="00231AFC">
        <w:rPr>
          <w:rFonts w:ascii="Times New Roman" w:hAnsi="Times New Roman" w:cs="Times New Roman"/>
          <w:sz w:val="28"/>
          <w:szCs w:val="28"/>
        </w:rPr>
        <w:t xml:space="preserve"> за еще одну детскую площадку для</w:t>
      </w:r>
      <w:r>
        <w:rPr>
          <w:rFonts w:ascii="Times New Roman" w:hAnsi="Times New Roman" w:cs="Times New Roman"/>
          <w:sz w:val="28"/>
          <w:szCs w:val="28"/>
        </w:rPr>
        <w:t xml:space="preserve"> жителей</w:t>
      </w:r>
      <w:r w:rsidRPr="00231AFC">
        <w:rPr>
          <w:rFonts w:ascii="Times New Roman" w:hAnsi="Times New Roman" w:cs="Times New Roman"/>
          <w:sz w:val="28"/>
          <w:szCs w:val="28"/>
        </w:rPr>
        <w:t xml:space="preserve"> пос.</w:t>
      </w:r>
      <w:r>
        <w:rPr>
          <w:rFonts w:ascii="Times New Roman" w:hAnsi="Times New Roman" w:cs="Times New Roman"/>
          <w:sz w:val="28"/>
          <w:szCs w:val="28"/>
        </w:rPr>
        <w:t xml:space="preserve"> </w:t>
      </w:r>
      <w:r w:rsidRPr="00231AFC">
        <w:rPr>
          <w:rFonts w:ascii="Times New Roman" w:hAnsi="Times New Roman" w:cs="Times New Roman"/>
          <w:sz w:val="28"/>
          <w:szCs w:val="28"/>
        </w:rPr>
        <w:t>Приазовский осталось только установить ее;</w:t>
      </w:r>
    </w:p>
    <w:p w:rsidR="00331B86" w:rsidRPr="00231AFC" w:rsidRDefault="00331B86" w:rsidP="00ED330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Pr="00231AFC">
        <w:rPr>
          <w:rFonts w:ascii="Times New Roman" w:hAnsi="Times New Roman" w:cs="Times New Roman"/>
          <w:sz w:val="28"/>
          <w:szCs w:val="28"/>
        </w:rPr>
        <w:t>рочищен обводной канал протяженностью 250 м</w:t>
      </w:r>
      <w:r>
        <w:rPr>
          <w:rFonts w:ascii="Times New Roman" w:hAnsi="Times New Roman" w:cs="Times New Roman"/>
          <w:sz w:val="28"/>
          <w:szCs w:val="28"/>
        </w:rPr>
        <w:t>.,</w:t>
      </w:r>
      <w:r w:rsidRPr="00231AFC">
        <w:rPr>
          <w:rFonts w:ascii="Times New Roman" w:hAnsi="Times New Roman" w:cs="Times New Roman"/>
          <w:sz w:val="28"/>
          <w:szCs w:val="28"/>
        </w:rPr>
        <w:t xml:space="preserve"> в ст.</w:t>
      </w:r>
      <w:r>
        <w:rPr>
          <w:rFonts w:ascii="Times New Roman" w:hAnsi="Times New Roman" w:cs="Times New Roman"/>
          <w:sz w:val="28"/>
          <w:szCs w:val="28"/>
        </w:rPr>
        <w:t xml:space="preserve"> </w:t>
      </w:r>
      <w:r w:rsidRPr="00231AFC">
        <w:rPr>
          <w:rFonts w:ascii="Times New Roman" w:hAnsi="Times New Roman" w:cs="Times New Roman"/>
          <w:sz w:val="28"/>
          <w:szCs w:val="28"/>
        </w:rPr>
        <w:t>Запорожской за территорией поликлиники для улучшения водоотведения в период ливневых дождей;</w:t>
      </w:r>
    </w:p>
    <w:p w:rsidR="00331B86" w:rsidRPr="00231AFC" w:rsidRDefault="00331B86" w:rsidP="00ED3301">
      <w:pPr>
        <w:spacing w:after="0" w:line="240" w:lineRule="auto"/>
        <w:ind w:firstLine="709"/>
        <w:jc w:val="both"/>
        <w:rPr>
          <w:rFonts w:ascii="Times New Roman" w:hAnsi="Times New Roman" w:cs="Times New Roman"/>
          <w:sz w:val="28"/>
          <w:szCs w:val="28"/>
        </w:rPr>
      </w:pPr>
      <w:r w:rsidRPr="00231AFC">
        <w:rPr>
          <w:rFonts w:ascii="Times New Roman" w:hAnsi="Times New Roman" w:cs="Times New Roman"/>
          <w:sz w:val="28"/>
          <w:szCs w:val="28"/>
        </w:rPr>
        <w:t>-</w:t>
      </w:r>
      <w:r>
        <w:rPr>
          <w:rFonts w:ascii="Times New Roman" w:hAnsi="Times New Roman" w:cs="Times New Roman"/>
          <w:sz w:val="28"/>
          <w:szCs w:val="28"/>
        </w:rPr>
        <w:t xml:space="preserve"> </w:t>
      </w:r>
      <w:r w:rsidRPr="00231AFC">
        <w:rPr>
          <w:rFonts w:ascii="Times New Roman" w:hAnsi="Times New Roman" w:cs="Times New Roman"/>
          <w:sz w:val="28"/>
          <w:szCs w:val="28"/>
        </w:rPr>
        <w:t>проведен капитальный ремонт здания амбулатории в ст.Запорожской силами муниципально</w:t>
      </w:r>
      <w:r>
        <w:rPr>
          <w:rFonts w:ascii="Times New Roman" w:hAnsi="Times New Roman" w:cs="Times New Roman"/>
          <w:sz w:val="28"/>
          <w:szCs w:val="28"/>
        </w:rPr>
        <w:t>го образования Темрюкский район.</w:t>
      </w:r>
    </w:p>
    <w:p w:rsidR="00331B86" w:rsidRPr="00231AFC" w:rsidRDefault="00331B86" w:rsidP="00ED3301">
      <w:pPr>
        <w:spacing w:after="0" w:line="240" w:lineRule="auto"/>
        <w:ind w:firstLine="709"/>
        <w:jc w:val="both"/>
        <w:rPr>
          <w:rFonts w:ascii="Times New Roman" w:hAnsi="Times New Roman" w:cs="Times New Roman"/>
          <w:sz w:val="28"/>
          <w:szCs w:val="28"/>
        </w:rPr>
      </w:pPr>
      <w:r w:rsidRPr="00231AFC">
        <w:rPr>
          <w:rFonts w:ascii="Times New Roman" w:hAnsi="Times New Roman" w:cs="Times New Roman"/>
          <w:sz w:val="28"/>
          <w:szCs w:val="28"/>
        </w:rPr>
        <w:t>Администрация Запорожского сельского поселения за несколько лет долгих переговоров с управлением Федеральных автомобильных дорог добилась</w:t>
      </w:r>
      <w:r>
        <w:rPr>
          <w:rFonts w:ascii="Times New Roman" w:hAnsi="Times New Roman" w:cs="Times New Roman"/>
          <w:sz w:val="28"/>
          <w:szCs w:val="28"/>
        </w:rPr>
        <w:t xml:space="preserve">, чтобы были проведены и построены сооружения по </w:t>
      </w:r>
      <w:r w:rsidRPr="00C71B7C">
        <w:rPr>
          <w:rFonts w:ascii="Times New Roman" w:hAnsi="Times New Roman" w:cs="Times New Roman"/>
          <w:sz w:val="28"/>
          <w:szCs w:val="28"/>
        </w:rPr>
        <w:t>отведению паводковых вод вдоль  федеральной трассы Порт-Кавказ-Новороссийск, в районе ст. Запорожской</w:t>
      </w:r>
      <w:r>
        <w:rPr>
          <w:sz w:val="28"/>
          <w:szCs w:val="28"/>
        </w:rPr>
        <w:t xml:space="preserve">.    </w:t>
      </w:r>
    </w:p>
    <w:p w:rsidR="00331B86" w:rsidRPr="00231AFC" w:rsidRDefault="00331B86" w:rsidP="00D74F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Pr="00231AFC">
        <w:rPr>
          <w:rFonts w:ascii="Times New Roman" w:hAnsi="Times New Roman" w:cs="Times New Roman"/>
          <w:sz w:val="28"/>
          <w:szCs w:val="28"/>
        </w:rPr>
        <w:t>Проводились работы по уборке несанкционированных свалок. Но вопрос трудный и невыполнимый. Одна свалка убирается, в другом месте возникает другая.</w:t>
      </w:r>
      <w:r>
        <w:rPr>
          <w:rFonts w:ascii="Times New Roman" w:hAnsi="Times New Roman" w:cs="Times New Roman"/>
          <w:sz w:val="28"/>
          <w:szCs w:val="28"/>
        </w:rPr>
        <w:t xml:space="preserve"> Люди считают нормой вынести мусор</w:t>
      </w:r>
      <w:r w:rsidRPr="00231AFC">
        <w:rPr>
          <w:rFonts w:ascii="Times New Roman" w:hAnsi="Times New Roman" w:cs="Times New Roman"/>
          <w:sz w:val="28"/>
          <w:szCs w:val="28"/>
        </w:rPr>
        <w:t xml:space="preserve"> со двора и сложить в общую кучу. Особенно, это касается наших дорог и пешеходного моста. </w:t>
      </w:r>
    </w:p>
    <w:p w:rsidR="00331B86" w:rsidRPr="00231AFC" w:rsidRDefault="00331B86" w:rsidP="00D74F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Pr="00231AFC">
        <w:rPr>
          <w:rFonts w:ascii="Times New Roman" w:hAnsi="Times New Roman" w:cs="Times New Roman"/>
          <w:sz w:val="28"/>
          <w:szCs w:val="28"/>
        </w:rPr>
        <w:t>В течение года производилось плановое техническое обслуживание сетей уличного освещения.</w:t>
      </w:r>
    </w:p>
    <w:p w:rsidR="00331B86" w:rsidRPr="00231AFC" w:rsidRDefault="00331B86" w:rsidP="00D74F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Однако</w:t>
      </w:r>
      <w:r w:rsidRPr="00231AFC">
        <w:rPr>
          <w:rFonts w:ascii="Times New Roman" w:hAnsi="Times New Roman" w:cs="Times New Roman"/>
          <w:sz w:val="28"/>
          <w:szCs w:val="28"/>
        </w:rPr>
        <w:t xml:space="preserve"> хочется отметить, что без взаимопонимания со стороны населения, бережного отношения к общему имуществу нам не удастся достигнуть желаемых результатов, досадно, когда через короткое время следы ремонта уже размыты.</w:t>
      </w:r>
    </w:p>
    <w:p w:rsidR="00331B86" w:rsidRDefault="00331B86" w:rsidP="00D74F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1AFC">
        <w:rPr>
          <w:rFonts w:ascii="Times New Roman" w:hAnsi="Times New Roman" w:cs="Times New Roman"/>
          <w:sz w:val="28"/>
          <w:szCs w:val="28"/>
        </w:rPr>
        <w:t xml:space="preserve">Нормальная жизнедеятельность выполнение всех работ полностью зависит от своевременного их поступления. Поэтому необходимо повысить процент собираемости платежей от населения за коммунальные услуги, т.к. неплатежи населения крайне негативно влияют на всю работу ЖКХ. </w:t>
      </w:r>
    </w:p>
    <w:p w:rsidR="00331B86" w:rsidRPr="00231AFC" w:rsidRDefault="00331B86" w:rsidP="00D74F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1AFC">
        <w:rPr>
          <w:rFonts w:ascii="Times New Roman" w:hAnsi="Times New Roman" w:cs="Times New Roman"/>
          <w:sz w:val="28"/>
          <w:szCs w:val="28"/>
        </w:rPr>
        <w:t>К большому сожалению, задолженность населения перед МУП ЖКХ Запорожским составляет-</w:t>
      </w:r>
      <w:r>
        <w:rPr>
          <w:rFonts w:ascii="Times New Roman" w:hAnsi="Times New Roman" w:cs="Times New Roman"/>
          <w:sz w:val="28"/>
          <w:szCs w:val="28"/>
        </w:rPr>
        <w:t xml:space="preserve">929,2 тыс.руб. </w:t>
      </w:r>
      <w:r w:rsidRPr="00231AFC">
        <w:rPr>
          <w:rFonts w:ascii="Times New Roman" w:hAnsi="Times New Roman" w:cs="Times New Roman"/>
          <w:sz w:val="28"/>
          <w:szCs w:val="28"/>
        </w:rPr>
        <w:t xml:space="preserve"> 40% населения</w:t>
      </w:r>
      <w:r>
        <w:rPr>
          <w:rFonts w:ascii="Times New Roman" w:hAnsi="Times New Roman" w:cs="Times New Roman"/>
          <w:sz w:val="28"/>
          <w:szCs w:val="28"/>
        </w:rPr>
        <w:t xml:space="preserve"> не заключают договора на вывоз ТБО и не хотят оплачивать за услуги ЖКХ</w:t>
      </w:r>
      <w:r w:rsidRPr="00231AFC">
        <w:rPr>
          <w:rFonts w:ascii="Times New Roman" w:hAnsi="Times New Roman" w:cs="Times New Roman"/>
          <w:sz w:val="28"/>
          <w:szCs w:val="28"/>
        </w:rPr>
        <w:t>.</w:t>
      </w:r>
    </w:p>
    <w:p w:rsidR="00331B86" w:rsidRDefault="00331B86" w:rsidP="00D74F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  </w:t>
      </w:r>
      <w:r w:rsidRPr="00231AFC">
        <w:rPr>
          <w:rFonts w:ascii="Times New Roman" w:hAnsi="Times New Roman" w:cs="Times New Roman"/>
          <w:sz w:val="28"/>
          <w:szCs w:val="28"/>
        </w:rPr>
        <w:t>всё же заботу о чистоте и добросовестность должны проявлять сами жители. Необходимо более активней принимать участие в озеленении наших населенных пунктов, в разбивке новых цветников, беречь существующие.</w:t>
      </w:r>
      <w:r>
        <w:rPr>
          <w:rFonts w:ascii="Times New Roman" w:hAnsi="Times New Roman" w:cs="Times New Roman"/>
          <w:sz w:val="28"/>
          <w:szCs w:val="28"/>
        </w:rPr>
        <w:t xml:space="preserve">             </w:t>
      </w:r>
    </w:p>
    <w:p w:rsidR="00331B86" w:rsidRDefault="00331B86" w:rsidP="00D74F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1AFC">
        <w:rPr>
          <w:rFonts w:ascii="Times New Roman" w:hAnsi="Times New Roman" w:cs="Times New Roman"/>
          <w:sz w:val="28"/>
          <w:szCs w:val="28"/>
        </w:rPr>
        <w:t>Поселение – наш дом, поэтому долг каждого жителя думать о будущем и не загрязнять территорию бытовыми отходами.</w:t>
      </w:r>
    </w:p>
    <w:p w:rsidR="00331B86" w:rsidRPr="00231AFC" w:rsidRDefault="00331B86" w:rsidP="00D74F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этом году нам предстоит еще выполнить </w:t>
      </w:r>
      <w:r w:rsidRPr="00231AFC">
        <w:rPr>
          <w:rFonts w:ascii="Times New Roman" w:hAnsi="Times New Roman" w:cs="Times New Roman"/>
          <w:sz w:val="28"/>
          <w:szCs w:val="28"/>
        </w:rPr>
        <w:t xml:space="preserve">  следующие задачи:</w:t>
      </w:r>
    </w:p>
    <w:p w:rsidR="00331B86" w:rsidRPr="00231AFC" w:rsidRDefault="00331B86" w:rsidP="00ED3301">
      <w:pPr>
        <w:spacing w:after="0" w:line="240" w:lineRule="auto"/>
        <w:ind w:firstLine="567"/>
        <w:jc w:val="both"/>
        <w:rPr>
          <w:rFonts w:ascii="Times New Roman" w:hAnsi="Times New Roman" w:cs="Times New Roman"/>
          <w:sz w:val="28"/>
          <w:szCs w:val="28"/>
        </w:rPr>
      </w:pPr>
      <w:r w:rsidRPr="00231AFC">
        <w:rPr>
          <w:rFonts w:ascii="Times New Roman" w:hAnsi="Times New Roman" w:cs="Times New Roman"/>
          <w:sz w:val="28"/>
          <w:szCs w:val="28"/>
        </w:rPr>
        <w:t>- проведение работ по выпиловке аварийно-опасных деревьев, деревьев близко расположенных к стенам домов;</w:t>
      </w:r>
    </w:p>
    <w:p w:rsidR="00331B86" w:rsidRPr="00231AFC" w:rsidRDefault="00331B86" w:rsidP="00ED3301">
      <w:pPr>
        <w:spacing w:after="0" w:line="240" w:lineRule="auto"/>
        <w:ind w:firstLine="567"/>
        <w:jc w:val="both"/>
        <w:rPr>
          <w:rFonts w:ascii="Times New Roman" w:hAnsi="Times New Roman" w:cs="Times New Roman"/>
          <w:sz w:val="28"/>
          <w:szCs w:val="28"/>
        </w:rPr>
      </w:pPr>
      <w:r w:rsidRPr="00231AFC">
        <w:rPr>
          <w:rFonts w:ascii="Times New Roman" w:hAnsi="Times New Roman" w:cs="Times New Roman"/>
          <w:sz w:val="28"/>
          <w:szCs w:val="28"/>
        </w:rPr>
        <w:t>- продолжение работ по комплексному благоустройству территорий поселения;</w:t>
      </w:r>
    </w:p>
    <w:p w:rsidR="00331B86" w:rsidRPr="00231AFC" w:rsidRDefault="00331B86" w:rsidP="00ED3301">
      <w:pPr>
        <w:spacing w:after="0" w:line="240" w:lineRule="auto"/>
        <w:ind w:firstLine="567"/>
        <w:jc w:val="both"/>
        <w:rPr>
          <w:rFonts w:ascii="Times New Roman" w:hAnsi="Times New Roman" w:cs="Times New Roman"/>
          <w:sz w:val="28"/>
          <w:szCs w:val="28"/>
        </w:rPr>
      </w:pPr>
      <w:r w:rsidRPr="00231AFC">
        <w:rPr>
          <w:rFonts w:ascii="Times New Roman" w:hAnsi="Times New Roman" w:cs="Times New Roman"/>
          <w:sz w:val="28"/>
          <w:szCs w:val="28"/>
        </w:rPr>
        <w:t>- ремонт дорог;</w:t>
      </w:r>
    </w:p>
    <w:p w:rsidR="00331B86" w:rsidRDefault="00331B86" w:rsidP="00ED3301">
      <w:pPr>
        <w:spacing w:after="0" w:line="240" w:lineRule="auto"/>
        <w:ind w:firstLine="567"/>
        <w:jc w:val="both"/>
        <w:rPr>
          <w:rFonts w:ascii="Times New Roman" w:hAnsi="Times New Roman" w:cs="Times New Roman"/>
          <w:sz w:val="28"/>
          <w:szCs w:val="28"/>
        </w:rPr>
      </w:pPr>
      <w:r w:rsidRPr="00231AFC">
        <w:rPr>
          <w:rFonts w:ascii="Times New Roman" w:hAnsi="Times New Roman" w:cs="Times New Roman"/>
          <w:sz w:val="28"/>
          <w:szCs w:val="28"/>
        </w:rPr>
        <w:t>- ремонт инженерных коммуникаций и т.д.</w:t>
      </w:r>
    </w:p>
    <w:p w:rsidR="00331B86" w:rsidRPr="00231AFC" w:rsidRDefault="00331B86" w:rsidP="00ED3301">
      <w:pPr>
        <w:spacing w:after="0" w:line="240" w:lineRule="auto"/>
        <w:ind w:firstLine="567"/>
        <w:jc w:val="both"/>
        <w:rPr>
          <w:rFonts w:ascii="Times New Roman" w:hAnsi="Times New Roman" w:cs="Times New Roman"/>
          <w:sz w:val="28"/>
          <w:szCs w:val="28"/>
        </w:rPr>
      </w:pPr>
    </w:p>
    <w:p w:rsidR="00331B86" w:rsidRDefault="00331B86" w:rsidP="00636B01">
      <w:pPr>
        <w:spacing w:after="0" w:line="240" w:lineRule="auto"/>
        <w:jc w:val="center"/>
        <w:rPr>
          <w:rFonts w:ascii="Times New Roman" w:hAnsi="Times New Roman" w:cs="Times New Roman"/>
          <w:i/>
          <w:iCs/>
          <w:sz w:val="28"/>
          <w:szCs w:val="28"/>
          <w:u w:val="single"/>
        </w:rPr>
      </w:pPr>
      <w:r w:rsidRPr="00636B01">
        <w:rPr>
          <w:rFonts w:ascii="Times New Roman" w:hAnsi="Times New Roman" w:cs="Times New Roman"/>
          <w:i/>
          <w:iCs/>
          <w:sz w:val="28"/>
          <w:szCs w:val="28"/>
          <w:u w:val="single"/>
        </w:rPr>
        <w:t>Развитие сельского хозяйства на территории поселения</w:t>
      </w:r>
    </w:p>
    <w:p w:rsidR="00331B86" w:rsidRPr="00AC4EA8" w:rsidRDefault="00331B86" w:rsidP="00636B01">
      <w:pPr>
        <w:spacing w:after="0" w:line="240" w:lineRule="auto"/>
        <w:ind w:firstLine="567"/>
        <w:jc w:val="both"/>
        <w:rPr>
          <w:rFonts w:ascii="Times New Roman" w:hAnsi="Times New Roman" w:cs="Times New Roman"/>
          <w:sz w:val="28"/>
          <w:szCs w:val="28"/>
        </w:rPr>
      </w:pPr>
      <w:r w:rsidRPr="00AC4EA8">
        <w:rPr>
          <w:rFonts w:ascii="Times New Roman" w:hAnsi="Times New Roman" w:cs="Times New Roman"/>
          <w:sz w:val="28"/>
          <w:szCs w:val="28"/>
        </w:rPr>
        <w:t>Территория нашего Запорожского сельского поселения составляет более 13,6 тыс. гектаров, из них 10,3 тыс. – земли сельскохозяйственного назначения.</w:t>
      </w:r>
    </w:p>
    <w:p w:rsidR="00331B86" w:rsidRDefault="00331B86" w:rsidP="00636B01">
      <w:pPr>
        <w:spacing w:after="0" w:line="240" w:lineRule="auto"/>
        <w:ind w:firstLine="567"/>
        <w:jc w:val="both"/>
        <w:rPr>
          <w:rFonts w:ascii="Times New Roman" w:hAnsi="Times New Roman" w:cs="Times New Roman"/>
          <w:sz w:val="28"/>
          <w:szCs w:val="28"/>
        </w:rPr>
      </w:pPr>
      <w:r w:rsidRPr="00AC4EA8">
        <w:rPr>
          <w:rFonts w:ascii="Times New Roman" w:hAnsi="Times New Roman" w:cs="Times New Roman"/>
          <w:sz w:val="28"/>
          <w:szCs w:val="28"/>
        </w:rPr>
        <w:t xml:space="preserve">Основной выращиваемой культурой по-прежнему остается виноград. В настоящее время в наших трех агрофирмах – «Передний край», «Запорожское», «Южное» в разгаре уборки винограда, в среднем урожайность колеблется от 70 до 120 ц/га. в текущем году получен не большой урожай зерновых в ОАО «Передний край» </w:t>
      </w:r>
      <w:r>
        <w:rPr>
          <w:rFonts w:ascii="Times New Roman" w:hAnsi="Times New Roman" w:cs="Times New Roman"/>
          <w:sz w:val="28"/>
          <w:szCs w:val="28"/>
        </w:rPr>
        <w:t xml:space="preserve"> сбор </w:t>
      </w:r>
      <w:r w:rsidRPr="00AC4EA8">
        <w:rPr>
          <w:rFonts w:ascii="Times New Roman" w:hAnsi="Times New Roman" w:cs="Times New Roman"/>
          <w:sz w:val="28"/>
          <w:szCs w:val="28"/>
        </w:rPr>
        <w:t xml:space="preserve">пшеницы составляет около 25 ц/га, причиной стало то, что пришлось пересевать более 220 </w:t>
      </w:r>
      <w:r>
        <w:rPr>
          <w:rFonts w:ascii="Times New Roman" w:hAnsi="Times New Roman" w:cs="Times New Roman"/>
          <w:sz w:val="28"/>
          <w:szCs w:val="28"/>
        </w:rPr>
        <w:t>гектар озимых культур</w:t>
      </w:r>
      <w:r w:rsidRPr="00AC4EA8">
        <w:rPr>
          <w:rFonts w:ascii="Times New Roman" w:hAnsi="Times New Roman" w:cs="Times New Roman"/>
          <w:sz w:val="28"/>
          <w:szCs w:val="28"/>
        </w:rPr>
        <w:t xml:space="preserve">. </w:t>
      </w:r>
    </w:p>
    <w:p w:rsidR="00331B86" w:rsidRDefault="00331B86" w:rsidP="00636B01">
      <w:pPr>
        <w:spacing w:after="0" w:line="240" w:lineRule="auto"/>
        <w:ind w:firstLine="567"/>
        <w:jc w:val="both"/>
        <w:rPr>
          <w:rFonts w:ascii="Times New Roman" w:hAnsi="Times New Roman" w:cs="Times New Roman"/>
          <w:sz w:val="28"/>
          <w:szCs w:val="28"/>
        </w:rPr>
      </w:pPr>
      <w:r w:rsidRPr="00AC4EA8">
        <w:rPr>
          <w:rFonts w:ascii="Times New Roman" w:hAnsi="Times New Roman" w:cs="Times New Roman"/>
          <w:sz w:val="28"/>
          <w:szCs w:val="28"/>
        </w:rPr>
        <w:t xml:space="preserve">Крестьянско-фермерские хозяйства занимают 360 га  пашни и многолетних насаждений. Основной культурой по – прежнему остается выращивание озимых зерновых культур. В этом году из-за сильных морозов  и пыльных бурь пришлось пересевать яровыми культурами около 300 гектаров озимых. В связи с этим уровень зерновых в КФХ в этом году не высок, в приделах 25-30 ц/га.   </w:t>
      </w:r>
      <w:r>
        <w:rPr>
          <w:rFonts w:ascii="Times New Roman" w:hAnsi="Times New Roman" w:cs="Times New Roman"/>
          <w:sz w:val="28"/>
          <w:szCs w:val="28"/>
        </w:rPr>
        <w:t>В</w:t>
      </w:r>
      <w:r w:rsidRPr="00AC4EA8">
        <w:rPr>
          <w:rFonts w:ascii="Times New Roman" w:hAnsi="Times New Roman" w:cs="Times New Roman"/>
          <w:sz w:val="28"/>
          <w:szCs w:val="28"/>
        </w:rPr>
        <w:t xml:space="preserve">торая по значимости выращиваемая культура – это производство бахчевых. Высокие урожаи арбузов и дынь получают главы крестьянско-фермерских хозяйств – Гончар Юрий Викторович, Струков Виктор Николаевич, Якимко Николай Иванович. </w:t>
      </w:r>
    </w:p>
    <w:p w:rsidR="00331B86" w:rsidRPr="00AC4EA8" w:rsidRDefault="00331B86" w:rsidP="00636B01">
      <w:pPr>
        <w:spacing w:after="0" w:line="240" w:lineRule="auto"/>
        <w:ind w:firstLine="567"/>
        <w:jc w:val="both"/>
        <w:rPr>
          <w:rFonts w:ascii="Times New Roman" w:hAnsi="Times New Roman" w:cs="Times New Roman"/>
          <w:sz w:val="28"/>
          <w:szCs w:val="28"/>
        </w:rPr>
      </w:pPr>
      <w:r w:rsidRPr="00AC4EA8">
        <w:rPr>
          <w:rFonts w:ascii="Times New Roman" w:hAnsi="Times New Roman" w:cs="Times New Roman"/>
          <w:sz w:val="28"/>
          <w:szCs w:val="28"/>
        </w:rPr>
        <w:t xml:space="preserve">Более 145 га виноградников  </w:t>
      </w:r>
      <w:r>
        <w:rPr>
          <w:rFonts w:ascii="Times New Roman" w:hAnsi="Times New Roman" w:cs="Times New Roman"/>
          <w:sz w:val="28"/>
          <w:szCs w:val="28"/>
        </w:rPr>
        <w:t xml:space="preserve"> посажено </w:t>
      </w:r>
      <w:r w:rsidRPr="00AC4EA8">
        <w:rPr>
          <w:rFonts w:ascii="Times New Roman" w:hAnsi="Times New Roman" w:cs="Times New Roman"/>
          <w:sz w:val="28"/>
          <w:szCs w:val="28"/>
        </w:rPr>
        <w:t xml:space="preserve"> и стало плодоносить в крестьянско-фермерском хозяйстве Портяновой Елены Николаевны.</w:t>
      </w:r>
    </w:p>
    <w:p w:rsidR="00331B86" w:rsidRPr="00AC4EA8" w:rsidRDefault="00331B86" w:rsidP="00636B01">
      <w:pPr>
        <w:spacing w:after="0" w:line="240" w:lineRule="auto"/>
        <w:ind w:firstLine="567"/>
        <w:jc w:val="both"/>
        <w:rPr>
          <w:rFonts w:ascii="Times New Roman" w:hAnsi="Times New Roman" w:cs="Times New Roman"/>
          <w:sz w:val="28"/>
          <w:szCs w:val="28"/>
        </w:rPr>
      </w:pPr>
      <w:r w:rsidRPr="00AC4EA8">
        <w:rPr>
          <w:rFonts w:ascii="Times New Roman" w:hAnsi="Times New Roman" w:cs="Times New Roman"/>
          <w:sz w:val="28"/>
          <w:szCs w:val="28"/>
        </w:rPr>
        <w:t>Администрацией Запорожского сельского поселения в этом году уделялось внимание рациональному использованию земель. В связи в вых</w:t>
      </w:r>
      <w:r>
        <w:rPr>
          <w:rFonts w:ascii="Times New Roman" w:hAnsi="Times New Roman" w:cs="Times New Roman"/>
          <w:sz w:val="28"/>
          <w:szCs w:val="28"/>
        </w:rPr>
        <w:t>одом владельцев земельных поев с</w:t>
      </w:r>
      <w:r w:rsidRPr="00AC4EA8">
        <w:rPr>
          <w:rFonts w:ascii="Times New Roman" w:hAnsi="Times New Roman" w:cs="Times New Roman"/>
          <w:sz w:val="28"/>
          <w:szCs w:val="28"/>
        </w:rPr>
        <w:t>агрофирм и формированием отдельных участков, образовалось ряд земельных наделов, которые не обрабатываются на протяжении ряда лет. Некоторые владельцы земельны</w:t>
      </w:r>
      <w:r>
        <w:rPr>
          <w:rFonts w:ascii="Times New Roman" w:hAnsi="Times New Roman" w:cs="Times New Roman"/>
          <w:sz w:val="28"/>
          <w:szCs w:val="28"/>
        </w:rPr>
        <w:t>х участков до конца не осознали</w:t>
      </w:r>
      <w:r w:rsidRPr="00AC4EA8">
        <w:rPr>
          <w:rFonts w:ascii="Times New Roman" w:hAnsi="Times New Roman" w:cs="Times New Roman"/>
          <w:sz w:val="28"/>
          <w:szCs w:val="28"/>
        </w:rPr>
        <w:t>, что кроме получения документов на право собственности, на них ложится  обязанность по использования их по назначению, а именно необходимо выращивать сельскохозяйственные культуры. Совместно с фитосанитарным контролем были привлечены около 30 владельцев земельных участков  к административной ответственности за неэффективное использование земель и выращивание сорной растительности. И это дало свои результаты. Были заключены договора аренды с главой КФХ Гончар Юрием Викторовичем, в н</w:t>
      </w:r>
      <w:r>
        <w:rPr>
          <w:rFonts w:ascii="Times New Roman" w:hAnsi="Times New Roman" w:cs="Times New Roman"/>
          <w:sz w:val="28"/>
          <w:szCs w:val="28"/>
        </w:rPr>
        <w:t>астоящее время поля приведены в</w:t>
      </w:r>
      <w:r w:rsidRPr="00AC4EA8">
        <w:rPr>
          <w:rFonts w:ascii="Times New Roman" w:hAnsi="Times New Roman" w:cs="Times New Roman"/>
          <w:sz w:val="28"/>
          <w:szCs w:val="28"/>
        </w:rPr>
        <w:t xml:space="preserve"> надлежащие состояние.</w:t>
      </w:r>
    </w:p>
    <w:p w:rsidR="00331B86" w:rsidRDefault="00331B86" w:rsidP="00636B01">
      <w:pPr>
        <w:spacing w:after="0" w:line="240" w:lineRule="auto"/>
        <w:ind w:firstLine="567"/>
        <w:jc w:val="both"/>
        <w:rPr>
          <w:rFonts w:ascii="Times New Roman" w:hAnsi="Times New Roman" w:cs="Times New Roman"/>
          <w:sz w:val="28"/>
          <w:szCs w:val="28"/>
        </w:rPr>
      </w:pPr>
      <w:r w:rsidRPr="00AC4EA8">
        <w:rPr>
          <w:rFonts w:ascii="Times New Roman" w:hAnsi="Times New Roman" w:cs="Times New Roman"/>
          <w:sz w:val="28"/>
          <w:szCs w:val="28"/>
        </w:rPr>
        <w:t xml:space="preserve">Большой </w:t>
      </w:r>
      <w:r>
        <w:rPr>
          <w:rFonts w:ascii="Times New Roman" w:hAnsi="Times New Roman" w:cs="Times New Roman"/>
          <w:sz w:val="28"/>
          <w:szCs w:val="28"/>
        </w:rPr>
        <w:t xml:space="preserve">моральный </w:t>
      </w:r>
      <w:r w:rsidRPr="00AC4EA8">
        <w:rPr>
          <w:rFonts w:ascii="Times New Roman" w:hAnsi="Times New Roman" w:cs="Times New Roman"/>
          <w:sz w:val="28"/>
          <w:szCs w:val="28"/>
        </w:rPr>
        <w:t xml:space="preserve"> урон развитию ЛПХ  принесла вспышка африканск</w:t>
      </w:r>
      <w:r>
        <w:rPr>
          <w:rFonts w:ascii="Times New Roman" w:hAnsi="Times New Roman" w:cs="Times New Roman"/>
          <w:sz w:val="28"/>
          <w:szCs w:val="28"/>
        </w:rPr>
        <w:t>ой чуму</w:t>
      </w:r>
      <w:r w:rsidRPr="00AC4EA8">
        <w:rPr>
          <w:rFonts w:ascii="Times New Roman" w:hAnsi="Times New Roman" w:cs="Times New Roman"/>
          <w:sz w:val="28"/>
          <w:szCs w:val="28"/>
        </w:rPr>
        <w:t xml:space="preserve"> свиней в нашем районе. Администрацией  поселения  проводилась планомерная работа по снижению поголовья свиней в ЛПХ, делались подворные обходы, проводились собеседования по переходу  на альтернативные виды животноводства. В помещениях, где содержались свиньи, с успехом можно  выращивает крупный рогатый  скот, овец и коз. Тем более, что из краевого бюджета выделяются средства  на субсидии при получении кредита на приобретение скота и дотации при их покупке. Большой интерес вызывает развитие  в ЛПХ такой скороспелой продукции, как кролиководство. Не исчерпали свои возможности  выращивание кур на мясо и для производства яиц. Даже рассматривается вопрос о создании такой экзотической отрасли, как страусинные фермы. </w:t>
      </w:r>
    </w:p>
    <w:p w:rsidR="00331B86" w:rsidRPr="00AC4EA8" w:rsidRDefault="00331B86" w:rsidP="00636B01">
      <w:pPr>
        <w:spacing w:after="0" w:line="240" w:lineRule="auto"/>
        <w:ind w:firstLine="567"/>
        <w:jc w:val="both"/>
        <w:rPr>
          <w:rFonts w:ascii="Times New Roman" w:hAnsi="Times New Roman" w:cs="Times New Roman"/>
          <w:sz w:val="28"/>
          <w:szCs w:val="28"/>
        </w:rPr>
      </w:pPr>
      <w:r w:rsidRPr="00AC4EA8">
        <w:rPr>
          <w:rFonts w:ascii="Times New Roman" w:hAnsi="Times New Roman" w:cs="Times New Roman"/>
          <w:sz w:val="28"/>
          <w:szCs w:val="28"/>
        </w:rPr>
        <w:t>Карантинные мероприятия по африканской чуме свиней – это не катастрофа, а необходимость соблюдения определенных режимов санитарных правил на определенной территории, где выращиваются свиньи. Как показывает опыт таких стран, как Испания, Португалия, которые уничтожили все поголовья свиней, затем провели определенные ветеринарные мероприятия, и буквально в течении двух- трех лет восстановили поголовья свиней до 20 мл. поголовья.</w:t>
      </w:r>
    </w:p>
    <w:p w:rsidR="00331B86" w:rsidRPr="00AC4EA8" w:rsidRDefault="00331B86" w:rsidP="00636B01">
      <w:pPr>
        <w:spacing w:after="0" w:line="240" w:lineRule="auto"/>
        <w:ind w:firstLine="567"/>
        <w:jc w:val="both"/>
        <w:rPr>
          <w:rFonts w:ascii="Times New Roman" w:hAnsi="Times New Roman" w:cs="Times New Roman"/>
          <w:sz w:val="28"/>
          <w:szCs w:val="28"/>
        </w:rPr>
      </w:pPr>
      <w:r w:rsidRPr="00AC4EA8">
        <w:rPr>
          <w:rFonts w:ascii="Times New Roman" w:hAnsi="Times New Roman" w:cs="Times New Roman"/>
          <w:sz w:val="28"/>
          <w:szCs w:val="28"/>
        </w:rPr>
        <w:t xml:space="preserve">В соответствии с Указом Президента, проводится работе по предоставлению в аренду земельных участков гражданам, имеющих трех и более  детей. Выделен земельный участок 10 га восточнее ул. </w:t>
      </w:r>
      <w:r>
        <w:rPr>
          <w:rFonts w:ascii="Times New Roman" w:hAnsi="Times New Roman" w:cs="Times New Roman"/>
          <w:sz w:val="28"/>
          <w:szCs w:val="28"/>
        </w:rPr>
        <w:t>Гагарина в пос. Красноармейский</w:t>
      </w:r>
      <w:r w:rsidRPr="00AC4EA8">
        <w:rPr>
          <w:rFonts w:ascii="Times New Roman" w:hAnsi="Times New Roman" w:cs="Times New Roman"/>
          <w:sz w:val="28"/>
          <w:szCs w:val="28"/>
        </w:rPr>
        <w:t>. В настоящее время готовится проект  планировки  для выделения  31 участка.</w:t>
      </w:r>
    </w:p>
    <w:p w:rsidR="00331B86" w:rsidRPr="00AC4EA8" w:rsidRDefault="00331B86" w:rsidP="00636B01">
      <w:pPr>
        <w:spacing w:after="0" w:line="240" w:lineRule="auto"/>
        <w:ind w:firstLine="567"/>
        <w:jc w:val="both"/>
        <w:rPr>
          <w:rFonts w:ascii="Times New Roman" w:hAnsi="Times New Roman" w:cs="Times New Roman"/>
          <w:sz w:val="28"/>
          <w:szCs w:val="28"/>
        </w:rPr>
      </w:pPr>
      <w:r w:rsidRPr="00AC4EA8">
        <w:rPr>
          <w:rFonts w:ascii="Times New Roman" w:hAnsi="Times New Roman" w:cs="Times New Roman"/>
          <w:sz w:val="28"/>
          <w:szCs w:val="28"/>
        </w:rPr>
        <w:t xml:space="preserve">С целью привлечения инвесторов  проводится  работа по внесению изменений в Генеральный план Запорожского сельского поселения. </w:t>
      </w:r>
    </w:p>
    <w:p w:rsidR="00331B86" w:rsidRPr="00AC4EA8" w:rsidRDefault="00331B86" w:rsidP="00636B01">
      <w:pPr>
        <w:spacing w:after="0" w:line="240" w:lineRule="auto"/>
        <w:ind w:firstLine="567"/>
        <w:jc w:val="both"/>
        <w:rPr>
          <w:rFonts w:ascii="Times New Roman" w:hAnsi="Times New Roman" w:cs="Times New Roman"/>
          <w:sz w:val="28"/>
          <w:szCs w:val="28"/>
        </w:rPr>
      </w:pPr>
      <w:r w:rsidRPr="00AC4EA8">
        <w:rPr>
          <w:rFonts w:ascii="Times New Roman" w:hAnsi="Times New Roman" w:cs="Times New Roman"/>
          <w:sz w:val="28"/>
          <w:szCs w:val="28"/>
        </w:rPr>
        <w:t xml:space="preserve">На перспективу планируется жилой микрорайон западнее ст-цы </w:t>
      </w:r>
      <w:r>
        <w:rPr>
          <w:rFonts w:ascii="Times New Roman" w:hAnsi="Times New Roman" w:cs="Times New Roman"/>
          <w:sz w:val="28"/>
          <w:szCs w:val="28"/>
        </w:rPr>
        <w:t>Запорожской</w:t>
      </w:r>
      <w:r w:rsidRPr="00AC4EA8">
        <w:rPr>
          <w:rFonts w:ascii="Times New Roman" w:hAnsi="Times New Roman" w:cs="Times New Roman"/>
          <w:sz w:val="28"/>
          <w:szCs w:val="28"/>
        </w:rPr>
        <w:t>, строительство ветрогенерирующей станции в районе горы Горелая, строител</w:t>
      </w:r>
      <w:r>
        <w:rPr>
          <w:rFonts w:ascii="Times New Roman" w:hAnsi="Times New Roman" w:cs="Times New Roman"/>
          <w:sz w:val="28"/>
          <w:szCs w:val="28"/>
        </w:rPr>
        <w:t>ьство набережной в пос. Ильич. В</w:t>
      </w:r>
      <w:r w:rsidRPr="00AC4EA8">
        <w:rPr>
          <w:rFonts w:ascii="Times New Roman" w:hAnsi="Times New Roman" w:cs="Times New Roman"/>
          <w:sz w:val="28"/>
          <w:szCs w:val="28"/>
        </w:rPr>
        <w:t>се это позволит сделать наше поселение более привлекательным для инвестиционных вложений</w:t>
      </w:r>
      <w:r>
        <w:rPr>
          <w:rFonts w:ascii="Times New Roman" w:hAnsi="Times New Roman" w:cs="Times New Roman"/>
          <w:sz w:val="28"/>
          <w:szCs w:val="28"/>
        </w:rPr>
        <w:t>.</w:t>
      </w:r>
    </w:p>
    <w:p w:rsidR="00331B86" w:rsidRDefault="00331B86" w:rsidP="00636B01">
      <w:pPr>
        <w:spacing w:after="0" w:line="240" w:lineRule="auto"/>
        <w:jc w:val="center"/>
        <w:rPr>
          <w:rFonts w:ascii="Times New Roman" w:hAnsi="Times New Roman" w:cs="Times New Roman"/>
          <w:i/>
          <w:iCs/>
          <w:sz w:val="28"/>
          <w:szCs w:val="28"/>
          <w:u w:val="single"/>
        </w:rPr>
      </w:pPr>
    </w:p>
    <w:p w:rsidR="00331B86" w:rsidRDefault="00331B86" w:rsidP="00636B01">
      <w:pPr>
        <w:spacing w:after="0" w:line="240" w:lineRule="auto"/>
        <w:jc w:val="center"/>
        <w:rPr>
          <w:rFonts w:ascii="Times New Roman" w:hAnsi="Times New Roman" w:cs="Times New Roman"/>
          <w:i/>
          <w:iCs/>
          <w:sz w:val="28"/>
          <w:szCs w:val="28"/>
          <w:u w:val="single"/>
        </w:rPr>
      </w:pPr>
      <w:r>
        <w:rPr>
          <w:rFonts w:ascii="Times New Roman" w:hAnsi="Times New Roman" w:cs="Times New Roman"/>
          <w:i/>
          <w:iCs/>
          <w:sz w:val="28"/>
          <w:szCs w:val="28"/>
          <w:u w:val="single"/>
        </w:rPr>
        <w:t>Молодежная политика</w:t>
      </w:r>
    </w:p>
    <w:p w:rsidR="00331B86" w:rsidRDefault="00331B86" w:rsidP="004E433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За летний период 2012 года в поселении проведена  работа по трудоустройству 10-ти несовершеннолетних совместно с МУП «ЖКХ-Запорожское» и центром занятости населения города Темрюка.</w:t>
      </w:r>
    </w:p>
    <w:p w:rsidR="00331B86" w:rsidRDefault="00331B86" w:rsidP="004E433B">
      <w:pPr>
        <w:spacing w:after="0" w:line="240" w:lineRule="auto"/>
        <w:ind w:firstLine="567"/>
        <w:jc w:val="both"/>
        <w:rPr>
          <w:rFonts w:ascii="Times New Roman" w:hAnsi="Times New Roman" w:cs="Times New Roman"/>
          <w:sz w:val="28"/>
          <w:szCs w:val="28"/>
        </w:rPr>
      </w:pPr>
      <w:r w:rsidRPr="004E433B">
        <w:rPr>
          <w:rFonts w:ascii="Times New Roman" w:hAnsi="Times New Roman" w:cs="Times New Roman"/>
          <w:sz w:val="28"/>
          <w:szCs w:val="28"/>
        </w:rPr>
        <w:t>Также 20 несовершеннолетних</w:t>
      </w:r>
      <w:r>
        <w:rPr>
          <w:rFonts w:ascii="Times New Roman" w:hAnsi="Times New Roman" w:cs="Times New Roman"/>
          <w:sz w:val="28"/>
          <w:szCs w:val="28"/>
        </w:rPr>
        <w:t xml:space="preserve"> проживающих в нашем поселении</w:t>
      </w:r>
      <w:r w:rsidRPr="004E433B">
        <w:rPr>
          <w:rFonts w:ascii="Times New Roman" w:hAnsi="Times New Roman" w:cs="Times New Roman"/>
          <w:sz w:val="28"/>
          <w:szCs w:val="28"/>
        </w:rPr>
        <w:t xml:space="preserve"> в летний период получили путевки в летний лагерь Бригантина поселок Ильич. </w:t>
      </w:r>
    </w:p>
    <w:p w:rsidR="00331B86" w:rsidRDefault="00331B86" w:rsidP="004E433B">
      <w:pPr>
        <w:spacing w:after="0" w:line="240" w:lineRule="auto"/>
        <w:ind w:firstLine="567"/>
        <w:jc w:val="both"/>
        <w:rPr>
          <w:rFonts w:ascii="Times New Roman" w:hAnsi="Times New Roman" w:cs="Times New Roman"/>
          <w:sz w:val="28"/>
          <w:szCs w:val="28"/>
        </w:rPr>
      </w:pPr>
      <w:r w:rsidRPr="004E433B">
        <w:rPr>
          <w:rFonts w:ascii="Times New Roman" w:hAnsi="Times New Roman" w:cs="Times New Roman"/>
          <w:sz w:val="28"/>
          <w:szCs w:val="28"/>
        </w:rPr>
        <w:t xml:space="preserve">На территории поселения проводились спортивные праздники и соревнования. </w:t>
      </w:r>
    </w:p>
    <w:p w:rsidR="00331B86" w:rsidRDefault="00331B86" w:rsidP="004E433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Наши дети  принимали участие в районных</w:t>
      </w:r>
      <w:r w:rsidRPr="004E433B">
        <w:rPr>
          <w:rFonts w:ascii="Times New Roman" w:hAnsi="Times New Roman" w:cs="Times New Roman"/>
          <w:sz w:val="28"/>
          <w:szCs w:val="28"/>
        </w:rPr>
        <w:t xml:space="preserve"> соревнования</w:t>
      </w:r>
      <w:r>
        <w:rPr>
          <w:rFonts w:ascii="Times New Roman" w:hAnsi="Times New Roman" w:cs="Times New Roman"/>
          <w:sz w:val="28"/>
          <w:szCs w:val="28"/>
        </w:rPr>
        <w:t xml:space="preserve"> посвященных «Дню молодежи», которые проводились среди команд поселений и </w:t>
      </w:r>
      <w:r w:rsidRPr="004E433B">
        <w:rPr>
          <w:rFonts w:ascii="Times New Roman" w:hAnsi="Times New Roman" w:cs="Times New Roman"/>
          <w:sz w:val="28"/>
          <w:szCs w:val="28"/>
        </w:rPr>
        <w:t xml:space="preserve">наша команда заняла первое место и выиграла поездку в боулинг. </w:t>
      </w:r>
    </w:p>
    <w:p w:rsidR="00331B86" w:rsidRDefault="00331B86" w:rsidP="004E433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А т</w:t>
      </w:r>
      <w:r w:rsidRPr="004E433B">
        <w:rPr>
          <w:rFonts w:ascii="Times New Roman" w:hAnsi="Times New Roman" w:cs="Times New Roman"/>
          <w:sz w:val="28"/>
          <w:szCs w:val="28"/>
        </w:rPr>
        <w:t>акже несовершеннолетние</w:t>
      </w:r>
      <w:r>
        <w:rPr>
          <w:rFonts w:ascii="Times New Roman" w:hAnsi="Times New Roman" w:cs="Times New Roman"/>
          <w:sz w:val="28"/>
          <w:szCs w:val="28"/>
        </w:rPr>
        <w:t xml:space="preserve"> дети</w:t>
      </w:r>
      <w:r w:rsidRPr="004E433B">
        <w:rPr>
          <w:rFonts w:ascii="Times New Roman" w:hAnsi="Times New Roman" w:cs="Times New Roman"/>
          <w:sz w:val="28"/>
          <w:szCs w:val="28"/>
        </w:rPr>
        <w:t>,</w:t>
      </w:r>
      <w:r>
        <w:rPr>
          <w:rFonts w:ascii="Times New Roman" w:hAnsi="Times New Roman" w:cs="Times New Roman"/>
          <w:sz w:val="28"/>
          <w:szCs w:val="28"/>
        </w:rPr>
        <w:t xml:space="preserve"> которые стоят</w:t>
      </w:r>
      <w:r w:rsidRPr="004E433B">
        <w:rPr>
          <w:rFonts w:ascii="Times New Roman" w:hAnsi="Times New Roman" w:cs="Times New Roman"/>
          <w:sz w:val="28"/>
          <w:szCs w:val="28"/>
        </w:rPr>
        <w:t xml:space="preserve"> на учете ОПДН</w:t>
      </w:r>
      <w:r>
        <w:rPr>
          <w:rFonts w:ascii="Times New Roman" w:hAnsi="Times New Roman" w:cs="Times New Roman"/>
          <w:sz w:val="28"/>
          <w:szCs w:val="28"/>
        </w:rPr>
        <w:t xml:space="preserve"> принимали</w:t>
      </w:r>
      <w:r w:rsidRPr="004E433B">
        <w:rPr>
          <w:rFonts w:ascii="Times New Roman" w:hAnsi="Times New Roman" w:cs="Times New Roman"/>
          <w:sz w:val="28"/>
          <w:szCs w:val="28"/>
        </w:rPr>
        <w:t xml:space="preserve"> участие в краевом конкурсе</w:t>
      </w:r>
      <w:r>
        <w:rPr>
          <w:rFonts w:ascii="Times New Roman" w:hAnsi="Times New Roman" w:cs="Times New Roman"/>
          <w:sz w:val="28"/>
          <w:szCs w:val="28"/>
        </w:rPr>
        <w:t xml:space="preserve"> и</w:t>
      </w:r>
      <w:r w:rsidRPr="004E433B">
        <w:rPr>
          <w:rFonts w:ascii="Times New Roman" w:hAnsi="Times New Roman" w:cs="Times New Roman"/>
          <w:sz w:val="28"/>
          <w:szCs w:val="28"/>
        </w:rPr>
        <w:t xml:space="preserve"> заняли второе место по Краснодарскому </w:t>
      </w:r>
      <w:r>
        <w:rPr>
          <w:rFonts w:ascii="Times New Roman" w:hAnsi="Times New Roman" w:cs="Times New Roman"/>
          <w:sz w:val="28"/>
          <w:szCs w:val="28"/>
        </w:rPr>
        <w:t xml:space="preserve">краю. </w:t>
      </w:r>
    </w:p>
    <w:p w:rsidR="00331B86" w:rsidRDefault="00331B86" w:rsidP="004E433B">
      <w:pPr>
        <w:spacing w:after="0" w:line="240" w:lineRule="auto"/>
        <w:ind w:firstLine="567"/>
        <w:jc w:val="both"/>
        <w:rPr>
          <w:rFonts w:ascii="Times New Roman" w:hAnsi="Times New Roman" w:cs="Times New Roman"/>
          <w:sz w:val="28"/>
          <w:szCs w:val="28"/>
        </w:rPr>
      </w:pPr>
      <w:r w:rsidRPr="004E433B">
        <w:rPr>
          <w:rFonts w:ascii="Times New Roman" w:hAnsi="Times New Roman" w:cs="Times New Roman"/>
          <w:sz w:val="28"/>
          <w:szCs w:val="28"/>
        </w:rPr>
        <w:t>Совместно с инструктором по спорту были организованы турпоходы. Также в станице Запорожской работала детская площадка на территории парка, на которой дети могли заниматься развивающими играми с педагогом организатором.</w:t>
      </w:r>
    </w:p>
    <w:p w:rsidR="00331B86" w:rsidRDefault="00331B86" w:rsidP="004E433B">
      <w:pPr>
        <w:spacing w:after="0" w:line="240" w:lineRule="auto"/>
        <w:ind w:firstLine="567"/>
        <w:jc w:val="both"/>
        <w:rPr>
          <w:rFonts w:ascii="Times New Roman" w:hAnsi="Times New Roman" w:cs="Times New Roman"/>
          <w:sz w:val="28"/>
          <w:szCs w:val="28"/>
        </w:rPr>
      </w:pPr>
    </w:p>
    <w:p w:rsidR="00331B86" w:rsidRPr="00CA2F50" w:rsidRDefault="00331B86" w:rsidP="00CA2F50">
      <w:pPr>
        <w:spacing w:after="0" w:line="240" w:lineRule="auto"/>
        <w:jc w:val="center"/>
        <w:rPr>
          <w:rFonts w:ascii="Times New Roman" w:hAnsi="Times New Roman" w:cs="Times New Roman"/>
          <w:i/>
          <w:iCs/>
          <w:sz w:val="28"/>
          <w:szCs w:val="28"/>
          <w:u w:val="single"/>
        </w:rPr>
      </w:pPr>
      <w:r w:rsidRPr="00CA2F50">
        <w:rPr>
          <w:rFonts w:ascii="Times New Roman" w:hAnsi="Times New Roman" w:cs="Times New Roman"/>
          <w:i/>
          <w:iCs/>
          <w:sz w:val="28"/>
          <w:szCs w:val="28"/>
          <w:u w:val="single"/>
        </w:rPr>
        <w:t>Деятельность ТОС</w:t>
      </w:r>
    </w:p>
    <w:p w:rsidR="00331B86" w:rsidRPr="00CA2F50" w:rsidRDefault="00331B86" w:rsidP="00CA2F50">
      <w:pPr>
        <w:spacing w:after="0" w:line="240" w:lineRule="auto"/>
        <w:ind w:firstLine="900"/>
        <w:jc w:val="both"/>
        <w:rPr>
          <w:rFonts w:ascii="Times New Roman" w:hAnsi="Times New Roman" w:cs="Times New Roman"/>
          <w:sz w:val="28"/>
          <w:szCs w:val="28"/>
        </w:rPr>
      </w:pPr>
      <w:r w:rsidRPr="00CA2F50">
        <w:rPr>
          <w:rFonts w:ascii="Times New Roman" w:hAnsi="Times New Roman" w:cs="Times New Roman"/>
          <w:sz w:val="28"/>
          <w:szCs w:val="28"/>
        </w:rPr>
        <w:t>В соответствии с Федеральным законом от 6 октября 2003 года № 131 ФЗ «Об общих принципах организации местного самоуправления в РФ», уставом Запорожского сельского поселения Темрюкского района и решением Совета Запорожского сельского поселения Темрюкского района утверждены Уставы ТОС и границы ТОС. Всего на территории Запорожского сельского поселения организовано и осуществляют свою деятельность 7 председателей ТОС:</w:t>
      </w:r>
    </w:p>
    <w:p w:rsidR="00331B86" w:rsidRPr="00CA2F50" w:rsidRDefault="00331B86" w:rsidP="00CA2F50">
      <w:pPr>
        <w:spacing w:after="0" w:line="240" w:lineRule="auto"/>
        <w:ind w:firstLine="900"/>
        <w:jc w:val="both"/>
        <w:rPr>
          <w:rFonts w:ascii="Times New Roman" w:hAnsi="Times New Roman" w:cs="Times New Roman"/>
          <w:sz w:val="28"/>
          <w:szCs w:val="28"/>
        </w:rPr>
      </w:pPr>
      <w:r w:rsidRPr="00CA2F50">
        <w:rPr>
          <w:rFonts w:ascii="Times New Roman" w:hAnsi="Times New Roman" w:cs="Times New Roman"/>
          <w:sz w:val="28"/>
          <w:szCs w:val="28"/>
        </w:rPr>
        <w:t>ст. Запорожская – Войтенко Валентина Васильевна - председатель ТОС «Наш ДОМ»;</w:t>
      </w:r>
    </w:p>
    <w:p w:rsidR="00331B86" w:rsidRPr="00CA2F50" w:rsidRDefault="00331B86" w:rsidP="00CA2F50">
      <w:pPr>
        <w:spacing w:after="0" w:line="240" w:lineRule="auto"/>
        <w:ind w:firstLine="900"/>
        <w:jc w:val="both"/>
        <w:rPr>
          <w:rFonts w:ascii="Times New Roman" w:hAnsi="Times New Roman" w:cs="Times New Roman"/>
          <w:sz w:val="28"/>
          <w:szCs w:val="28"/>
        </w:rPr>
      </w:pPr>
      <w:r w:rsidRPr="00CA2F50">
        <w:rPr>
          <w:rFonts w:ascii="Times New Roman" w:hAnsi="Times New Roman" w:cs="Times New Roman"/>
          <w:sz w:val="28"/>
          <w:szCs w:val="28"/>
        </w:rPr>
        <w:t>пос. Красноармейский – Костромеева Валентина Архиповна - председатель ТОС «Наш ДОМ»;</w:t>
      </w:r>
    </w:p>
    <w:p w:rsidR="00331B86" w:rsidRPr="00CA2F50" w:rsidRDefault="00331B86" w:rsidP="00CA2F50">
      <w:pPr>
        <w:spacing w:after="0" w:line="240" w:lineRule="auto"/>
        <w:ind w:firstLine="900"/>
        <w:jc w:val="both"/>
        <w:rPr>
          <w:rFonts w:ascii="Times New Roman" w:hAnsi="Times New Roman" w:cs="Times New Roman"/>
          <w:sz w:val="28"/>
          <w:szCs w:val="28"/>
        </w:rPr>
      </w:pPr>
      <w:r w:rsidRPr="00CA2F50">
        <w:rPr>
          <w:rFonts w:ascii="Times New Roman" w:hAnsi="Times New Roman" w:cs="Times New Roman"/>
          <w:sz w:val="28"/>
          <w:szCs w:val="28"/>
        </w:rPr>
        <w:t>пос. Гаркуша – Чепель Нелли Степановна председатель ТОС «Залив»;</w:t>
      </w:r>
    </w:p>
    <w:p w:rsidR="00331B86" w:rsidRPr="00CA2F50" w:rsidRDefault="00331B86" w:rsidP="00CA2F50">
      <w:pPr>
        <w:spacing w:after="0" w:line="240" w:lineRule="auto"/>
        <w:ind w:firstLine="900"/>
        <w:jc w:val="both"/>
        <w:rPr>
          <w:rFonts w:ascii="Times New Roman" w:hAnsi="Times New Roman" w:cs="Times New Roman"/>
          <w:sz w:val="28"/>
          <w:szCs w:val="28"/>
        </w:rPr>
      </w:pPr>
      <w:r w:rsidRPr="00CA2F50">
        <w:rPr>
          <w:rFonts w:ascii="Times New Roman" w:hAnsi="Times New Roman" w:cs="Times New Roman"/>
          <w:sz w:val="28"/>
          <w:szCs w:val="28"/>
        </w:rPr>
        <w:t>пос. Береговой – Бондаренко Вера Николаевна - председатель ТОС «Динской»;</w:t>
      </w:r>
    </w:p>
    <w:p w:rsidR="00331B86" w:rsidRPr="00CA2F50" w:rsidRDefault="00331B86" w:rsidP="00CA2F50">
      <w:pPr>
        <w:spacing w:after="0" w:line="240" w:lineRule="auto"/>
        <w:ind w:firstLine="900"/>
        <w:jc w:val="both"/>
        <w:rPr>
          <w:rFonts w:ascii="Times New Roman" w:hAnsi="Times New Roman" w:cs="Times New Roman"/>
          <w:sz w:val="28"/>
          <w:szCs w:val="28"/>
        </w:rPr>
      </w:pPr>
      <w:r w:rsidRPr="00CA2F50">
        <w:rPr>
          <w:rFonts w:ascii="Times New Roman" w:hAnsi="Times New Roman" w:cs="Times New Roman"/>
          <w:sz w:val="28"/>
          <w:szCs w:val="28"/>
        </w:rPr>
        <w:t>пос. Батарейка – Шевченко Екатерина Константиновна - председатель ТОС «Батарея»;</w:t>
      </w:r>
    </w:p>
    <w:p w:rsidR="00331B86" w:rsidRPr="00CA2F50" w:rsidRDefault="00331B86" w:rsidP="00CA2F50">
      <w:pPr>
        <w:spacing w:after="0" w:line="240" w:lineRule="auto"/>
        <w:ind w:firstLine="900"/>
        <w:jc w:val="both"/>
        <w:rPr>
          <w:rFonts w:ascii="Times New Roman" w:hAnsi="Times New Roman" w:cs="Times New Roman"/>
          <w:sz w:val="28"/>
          <w:szCs w:val="28"/>
        </w:rPr>
      </w:pPr>
      <w:r w:rsidRPr="00CA2F50">
        <w:rPr>
          <w:rFonts w:ascii="Times New Roman" w:hAnsi="Times New Roman" w:cs="Times New Roman"/>
          <w:sz w:val="28"/>
          <w:szCs w:val="28"/>
        </w:rPr>
        <w:t>пос. Ильич – Вебер Ольга Николаевна - председатель ТОС «Кордон»;</w:t>
      </w:r>
    </w:p>
    <w:p w:rsidR="00331B86" w:rsidRPr="00CA2F50" w:rsidRDefault="00331B86" w:rsidP="00CA2F50">
      <w:pPr>
        <w:spacing w:after="0" w:line="240" w:lineRule="auto"/>
        <w:ind w:firstLine="900"/>
        <w:jc w:val="both"/>
        <w:rPr>
          <w:rFonts w:ascii="Times New Roman" w:hAnsi="Times New Roman" w:cs="Times New Roman"/>
          <w:sz w:val="28"/>
          <w:szCs w:val="28"/>
        </w:rPr>
      </w:pPr>
      <w:r w:rsidRPr="00CA2F50">
        <w:rPr>
          <w:rFonts w:ascii="Times New Roman" w:hAnsi="Times New Roman" w:cs="Times New Roman"/>
          <w:sz w:val="28"/>
          <w:szCs w:val="28"/>
        </w:rPr>
        <w:t>пос. Приазовский – Подольская Людмила Александровна - председатель ТОС «Азов».</w:t>
      </w:r>
    </w:p>
    <w:p w:rsidR="00331B86" w:rsidRPr="00CA2F50" w:rsidRDefault="00331B86" w:rsidP="00CA2F50">
      <w:pPr>
        <w:spacing w:after="0" w:line="240" w:lineRule="auto"/>
        <w:ind w:firstLine="540"/>
        <w:jc w:val="both"/>
        <w:rPr>
          <w:rFonts w:ascii="Times New Roman" w:hAnsi="Times New Roman" w:cs="Times New Roman"/>
          <w:sz w:val="28"/>
          <w:szCs w:val="28"/>
        </w:rPr>
      </w:pPr>
      <w:r w:rsidRPr="00CA2F50">
        <w:rPr>
          <w:rFonts w:ascii="Times New Roman" w:hAnsi="Times New Roman" w:cs="Times New Roman"/>
          <w:sz w:val="28"/>
          <w:szCs w:val="28"/>
        </w:rPr>
        <w:t xml:space="preserve">     Председатели ТОС являются связующим звеном в работе администрации Запорожского сельского поселения  с населением.</w:t>
      </w:r>
    </w:p>
    <w:p w:rsidR="00331B86" w:rsidRPr="00CA2F50" w:rsidRDefault="00331B86" w:rsidP="00CA2F50">
      <w:pPr>
        <w:spacing w:after="0" w:line="240" w:lineRule="auto"/>
        <w:ind w:firstLine="720"/>
        <w:jc w:val="both"/>
        <w:rPr>
          <w:rFonts w:ascii="Times New Roman" w:hAnsi="Times New Roman" w:cs="Times New Roman"/>
          <w:sz w:val="28"/>
          <w:szCs w:val="28"/>
        </w:rPr>
      </w:pPr>
      <w:r w:rsidRPr="00CA2F50">
        <w:rPr>
          <w:rFonts w:ascii="Times New Roman" w:hAnsi="Times New Roman" w:cs="Times New Roman"/>
          <w:sz w:val="28"/>
          <w:szCs w:val="28"/>
        </w:rPr>
        <w:t xml:space="preserve">Еженедельно, а порой и чаще  председатели ТОС посещают </w:t>
      </w:r>
      <w:r>
        <w:rPr>
          <w:rFonts w:ascii="Times New Roman" w:hAnsi="Times New Roman" w:cs="Times New Roman"/>
          <w:sz w:val="28"/>
          <w:szCs w:val="28"/>
        </w:rPr>
        <w:t>коллектив администрации</w:t>
      </w:r>
      <w:r w:rsidRPr="00CA2F50">
        <w:rPr>
          <w:rFonts w:ascii="Times New Roman" w:hAnsi="Times New Roman" w:cs="Times New Roman"/>
          <w:sz w:val="28"/>
          <w:szCs w:val="28"/>
        </w:rPr>
        <w:t xml:space="preserve"> Запорожского сельского поселения, для того, что бы доложить о возникших проблемах, нуждах и пожеланиях для своего поселка.   </w:t>
      </w:r>
    </w:p>
    <w:p w:rsidR="00331B86" w:rsidRPr="00CA2F50" w:rsidRDefault="00331B86" w:rsidP="00CA2F50">
      <w:pPr>
        <w:spacing w:after="0" w:line="240" w:lineRule="auto"/>
        <w:ind w:firstLine="708"/>
        <w:jc w:val="both"/>
        <w:rPr>
          <w:rFonts w:ascii="Times New Roman" w:hAnsi="Times New Roman" w:cs="Times New Roman"/>
          <w:sz w:val="28"/>
          <w:szCs w:val="28"/>
        </w:rPr>
      </w:pPr>
      <w:r w:rsidRPr="00CA2F50">
        <w:rPr>
          <w:rFonts w:ascii="Times New Roman" w:hAnsi="Times New Roman" w:cs="Times New Roman"/>
          <w:sz w:val="28"/>
          <w:szCs w:val="28"/>
        </w:rPr>
        <w:t>За период 2012 года на территории поселения было организована 2 субботника к большому сожалению участие в данных мероприятиях принимают</w:t>
      </w:r>
      <w:r>
        <w:rPr>
          <w:rFonts w:ascii="Times New Roman" w:hAnsi="Times New Roman" w:cs="Times New Roman"/>
          <w:sz w:val="28"/>
          <w:szCs w:val="28"/>
        </w:rPr>
        <w:t xml:space="preserve"> участие</w:t>
      </w:r>
      <w:r w:rsidRPr="00CA2F50">
        <w:rPr>
          <w:rFonts w:ascii="Times New Roman" w:hAnsi="Times New Roman" w:cs="Times New Roman"/>
          <w:sz w:val="28"/>
          <w:szCs w:val="28"/>
        </w:rPr>
        <w:t xml:space="preserve"> только сотрудники администрации</w:t>
      </w:r>
      <w:r>
        <w:rPr>
          <w:rFonts w:ascii="Times New Roman" w:hAnsi="Times New Roman" w:cs="Times New Roman"/>
          <w:sz w:val="28"/>
          <w:szCs w:val="28"/>
        </w:rPr>
        <w:t>,</w:t>
      </w:r>
      <w:r w:rsidRPr="00CA2F50">
        <w:rPr>
          <w:rFonts w:ascii="Times New Roman" w:hAnsi="Times New Roman" w:cs="Times New Roman"/>
          <w:sz w:val="28"/>
          <w:szCs w:val="28"/>
        </w:rPr>
        <w:t xml:space="preserve"> председатели ТОС,</w:t>
      </w:r>
      <w:r>
        <w:rPr>
          <w:rFonts w:ascii="Times New Roman" w:hAnsi="Times New Roman" w:cs="Times New Roman"/>
          <w:sz w:val="28"/>
          <w:szCs w:val="28"/>
        </w:rPr>
        <w:t xml:space="preserve"> депутаты, </w:t>
      </w:r>
      <w:r w:rsidRPr="00CA2F50">
        <w:rPr>
          <w:rFonts w:ascii="Times New Roman" w:hAnsi="Times New Roman" w:cs="Times New Roman"/>
          <w:sz w:val="28"/>
          <w:szCs w:val="28"/>
        </w:rPr>
        <w:t xml:space="preserve"> жители поселения не</w:t>
      </w:r>
      <w:r>
        <w:rPr>
          <w:rFonts w:ascii="Times New Roman" w:hAnsi="Times New Roman" w:cs="Times New Roman"/>
          <w:sz w:val="28"/>
          <w:szCs w:val="28"/>
        </w:rPr>
        <w:t xml:space="preserve"> принимают,</w:t>
      </w:r>
      <w:r w:rsidRPr="00CA2F50">
        <w:rPr>
          <w:rFonts w:ascii="Times New Roman" w:hAnsi="Times New Roman" w:cs="Times New Roman"/>
          <w:sz w:val="28"/>
          <w:szCs w:val="28"/>
        </w:rPr>
        <w:t xml:space="preserve"> участвуют в данных мероприятиях.</w:t>
      </w:r>
    </w:p>
    <w:p w:rsidR="00331B86" w:rsidRPr="00CA2F50" w:rsidRDefault="00331B86" w:rsidP="00CA2F50">
      <w:pPr>
        <w:spacing w:after="0" w:line="240" w:lineRule="auto"/>
        <w:ind w:firstLine="540"/>
        <w:jc w:val="both"/>
        <w:rPr>
          <w:rFonts w:ascii="Times New Roman" w:hAnsi="Times New Roman" w:cs="Times New Roman"/>
          <w:sz w:val="28"/>
          <w:szCs w:val="28"/>
        </w:rPr>
      </w:pPr>
      <w:r w:rsidRPr="00CA2F50">
        <w:rPr>
          <w:rFonts w:ascii="Times New Roman" w:hAnsi="Times New Roman" w:cs="Times New Roman"/>
          <w:sz w:val="28"/>
          <w:szCs w:val="28"/>
        </w:rPr>
        <w:t xml:space="preserve">    Один из особо отличившихся  органов ТОС  является - орган ТОС «Залив» основанный с 2000 года. Председателем ТОС «Залив» по-прежнему без изменений остается – Чепель Нелли Степановна.  </w:t>
      </w:r>
    </w:p>
    <w:p w:rsidR="00331B86" w:rsidRPr="00CA2F50" w:rsidRDefault="00331B86" w:rsidP="00CA2F50">
      <w:pPr>
        <w:spacing w:after="0" w:line="240" w:lineRule="auto"/>
        <w:ind w:firstLine="540"/>
        <w:jc w:val="both"/>
        <w:rPr>
          <w:rFonts w:ascii="Times New Roman" w:hAnsi="Times New Roman" w:cs="Times New Roman"/>
          <w:sz w:val="28"/>
          <w:szCs w:val="28"/>
        </w:rPr>
      </w:pPr>
      <w:r w:rsidRPr="00CA2F50">
        <w:rPr>
          <w:rFonts w:ascii="Times New Roman" w:hAnsi="Times New Roman" w:cs="Times New Roman"/>
          <w:sz w:val="28"/>
          <w:szCs w:val="28"/>
        </w:rPr>
        <w:t xml:space="preserve">     Она неоднократно признавалась на уровне поселения лучшим органом ТОС. </w:t>
      </w:r>
    </w:p>
    <w:p w:rsidR="00331B86" w:rsidRPr="00CA2F50" w:rsidRDefault="00331B86" w:rsidP="00CA2F50">
      <w:pPr>
        <w:spacing w:after="0" w:line="240" w:lineRule="auto"/>
        <w:ind w:firstLine="540"/>
        <w:jc w:val="both"/>
        <w:rPr>
          <w:rFonts w:ascii="Times New Roman" w:hAnsi="Times New Roman" w:cs="Times New Roman"/>
          <w:sz w:val="28"/>
          <w:szCs w:val="28"/>
        </w:rPr>
      </w:pPr>
      <w:r w:rsidRPr="00CA2F50">
        <w:rPr>
          <w:rFonts w:ascii="Times New Roman" w:hAnsi="Times New Roman" w:cs="Times New Roman"/>
          <w:sz w:val="28"/>
          <w:szCs w:val="28"/>
        </w:rPr>
        <w:t xml:space="preserve">     Нелли Степановна проживает на территории поселка Гаркуша с рождения и по настоящее время, знает всех жителей поселка от старого до малого. </w:t>
      </w:r>
    </w:p>
    <w:p w:rsidR="00331B86" w:rsidRPr="00CA2F50" w:rsidRDefault="00331B86" w:rsidP="00CA2F50">
      <w:pPr>
        <w:spacing w:after="0" w:line="240" w:lineRule="auto"/>
        <w:ind w:firstLine="540"/>
        <w:jc w:val="both"/>
        <w:rPr>
          <w:rFonts w:ascii="Times New Roman" w:hAnsi="Times New Roman" w:cs="Times New Roman"/>
          <w:sz w:val="28"/>
          <w:szCs w:val="28"/>
        </w:rPr>
      </w:pPr>
      <w:r w:rsidRPr="00CA2F50">
        <w:rPr>
          <w:rFonts w:ascii="Times New Roman" w:hAnsi="Times New Roman" w:cs="Times New Roman"/>
          <w:sz w:val="28"/>
          <w:szCs w:val="28"/>
        </w:rPr>
        <w:t xml:space="preserve">     В своей работе Нелли Степановна не одинока, вместе с ней всегда работает ее муж, помогая навести порядок, обрезать ветки, покосить траву. Значимым событием в жизни этих людей стал юбилей в начале 2012 года, они отметили  50-летие совместной жизни. </w:t>
      </w:r>
    </w:p>
    <w:p w:rsidR="00331B86" w:rsidRPr="00CA2F50" w:rsidRDefault="00331B86" w:rsidP="00CA2F50">
      <w:pPr>
        <w:spacing w:after="0" w:line="240" w:lineRule="auto"/>
        <w:ind w:firstLine="720"/>
        <w:jc w:val="both"/>
        <w:rPr>
          <w:rFonts w:ascii="Times New Roman" w:hAnsi="Times New Roman" w:cs="Times New Roman"/>
          <w:sz w:val="28"/>
          <w:szCs w:val="28"/>
        </w:rPr>
      </w:pPr>
      <w:r w:rsidRPr="00CA2F50">
        <w:rPr>
          <w:rFonts w:ascii="Times New Roman" w:hAnsi="Times New Roman" w:cs="Times New Roman"/>
          <w:sz w:val="28"/>
          <w:szCs w:val="28"/>
        </w:rPr>
        <w:t xml:space="preserve">Организована посадка деревьев и кустарников, а так же обрезка деревьев и кустарников в 2011 году была проведена с помощью активистов «Молодой гвардии». Усилия приложили именно в апреле, мае, июне, сентябре, октябре, ноябре месяце. </w:t>
      </w:r>
    </w:p>
    <w:p w:rsidR="00331B86" w:rsidRPr="00CA2F50" w:rsidRDefault="00331B86" w:rsidP="00CA2F50">
      <w:pPr>
        <w:spacing w:after="0" w:line="240" w:lineRule="auto"/>
        <w:jc w:val="both"/>
        <w:rPr>
          <w:rFonts w:ascii="Times New Roman" w:hAnsi="Times New Roman" w:cs="Times New Roman"/>
          <w:sz w:val="28"/>
          <w:szCs w:val="28"/>
        </w:rPr>
      </w:pPr>
      <w:r w:rsidRPr="00CA2F50">
        <w:rPr>
          <w:rFonts w:ascii="Times New Roman" w:hAnsi="Times New Roman" w:cs="Times New Roman"/>
          <w:sz w:val="28"/>
          <w:szCs w:val="28"/>
        </w:rPr>
        <w:t xml:space="preserve">          Уважаемые граждане, администрация поселения просит Вас оказывать содействие в работе председателей ТОС, поддерживать санитарный порядок на придворовых территориях,  сообщать о проблемных вопросах возникших на вашей улице или переулке. </w:t>
      </w:r>
    </w:p>
    <w:p w:rsidR="00331B86" w:rsidRPr="00CA2F50" w:rsidRDefault="00331B86" w:rsidP="00CA2F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A2F50">
        <w:rPr>
          <w:rFonts w:ascii="Times New Roman" w:hAnsi="Times New Roman" w:cs="Times New Roman"/>
          <w:sz w:val="28"/>
          <w:szCs w:val="28"/>
        </w:rPr>
        <w:t xml:space="preserve">Администрация Запорожского сельского поселения Темрюкского района выражает огромную благодарность всем председателям ТОС и жителям поселения, которые оказывают помощь в проводимой работе, содействие в решение вопросов местного значения. </w:t>
      </w:r>
    </w:p>
    <w:p w:rsidR="00331B86" w:rsidRPr="004E433B" w:rsidRDefault="00331B86" w:rsidP="00CA2F50">
      <w:pPr>
        <w:spacing w:after="0" w:line="240" w:lineRule="auto"/>
        <w:ind w:firstLine="567"/>
        <w:jc w:val="both"/>
        <w:rPr>
          <w:rFonts w:ascii="Times New Roman" w:hAnsi="Times New Roman" w:cs="Times New Roman"/>
          <w:sz w:val="28"/>
          <w:szCs w:val="28"/>
        </w:rPr>
      </w:pPr>
    </w:p>
    <w:p w:rsidR="00331B86" w:rsidRPr="00636B01" w:rsidRDefault="00331B86" w:rsidP="004E433B">
      <w:pPr>
        <w:spacing w:after="0" w:line="240" w:lineRule="auto"/>
        <w:ind w:firstLine="567"/>
        <w:jc w:val="center"/>
        <w:rPr>
          <w:rFonts w:ascii="Times New Roman" w:hAnsi="Times New Roman" w:cs="Times New Roman"/>
          <w:i/>
          <w:iCs/>
          <w:sz w:val="28"/>
          <w:szCs w:val="28"/>
          <w:u w:val="single"/>
        </w:rPr>
      </w:pPr>
    </w:p>
    <w:p w:rsidR="00331B86" w:rsidRDefault="00331B86" w:rsidP="00ED3301">
      <w:pPr>
        <w:spacing w:after="0" w:line="240" w:lineRule="auto"/>
        <w:jc w:val="center"/>
        <w:rPr>
          <w:rFonts w:ascii="Times New Roman" w:hAnsi="Times New Roman" w:cs="Times New Roman"/>
          <w:i/>
          <w:iCs/>
          <w:sz w:val="28"/>
          <w:szCs w:val="28"/>
          <w:u w:val="single"/>
        </w:rPr>
      </w:pPr>
      <w:r w:rsidRPr="00ED3301">
        <w:rPr>
          <w:rFonts w:ascii="Times New Roman" w:hAnsi="Times New Roman" w:cs="Times New Roman"/>
          <w:i/>
          <w:iCs/>
          <w:sz w:val="28"/>
          <w:szCs w:val="28"/>
          <w:u w:val="single"/>
        </w:rPr>
        <w:t>Решение  вопросов</w:t>
      </w:r>
      <w:r>
        <w:rPr>
          <w:rFonts w:ascii="Times New Roman" w:hAnsi="Times New Roman" w:cs="Times New Roman"/>
          <w:i/>
          <w:iCs/>
          <w:sz w:val="28"/>
          <w:szCs w:val="28"/>
          <w:u w:val="single"/>
        </w:rPr>
        <w:t xml:space="preserve"> БЕЗОПАСТНОСТИ </w:t>
      </w:r>
    </w:p>
    <w:p w:rsidR="00331B86" w:rsidRPr="00ED3301" w:rsidRDefault="00331B86" w:rsidP="00ED3301">
      <w:pPr>
        <w:spacing w:after="0" w:line="240" w:lineRule="auto"/>
        <w:jc w:val="center"/>
        <w:rPr>
          <w:rFonts w:ascii="Times New Roman" w:hAnsi="Times New Roman" w:cs="Times New Roman"/>
          <w:i/>
          <w:iCs/>
          <w:sz w:val="28"/>
          <w:szCs w:val="28"/>
          <w:u w:val="single"/>
        </w:rPr>
      </w:pPr>
    </w:p>
    <w:p w:rsidR="00331B86" w:rsidRPr="00231AFC" w:rsidRDefault="00331B86" w:rsidP="00ED3301">
      <w:pPr>
        <w:spacing w:after="0" w:line="240" w:lineRule="auto"/>
        <w:ind w:firstLine="567"/>
        <w:jc w:val="both"/>
        <w:rPr>
          <w:rFonts w:ascii="Times New Roman" w:hAnsi="Times New Roman" w:cs="Times New Roman"/>
          <w:sz w:val="28"/>
          <w:szCs w:val="28"/>
        </w:rPr>
      </w:pPr>
      <w:r w:rsidRPr="00231AFC">
        <w:rPr>
          <w:rFonts w:ascii="Times New Roman" w:hAnsi="Times New Roman" w:cs="Times New Roman"/>
          <w:b/>
          <w:bCs/>
          <w:sz w:val="28"/>
          <w:szCs w:val="28"/>
        </w:rPr>
        <w:t xml:space="preserve">С учетом имеющихся недостатков в работе по обеспечению антитеррористической и противопожарной безопасности жителей, объектов жизнеобеспечения и ЖКХ администрации поселения в 2012 году предстоит: </w:t>
      </w:r>
    </w:p>
    <w:p w:rsidR="00331B86" w:rsidRPr="00231AFC" w:rsidRDefault="00331B86" w:rsidP="00ED3301">
      <w:pPr>
        <w:spacing w:after="0" w:line="240" w:lineRule="auto"/>
        <w:ind w:firstLine="567"/>
        <w:jc w:val="both"/>
        <w:rPr>
          <w:rFonts w:ascii="Times New Roman" w:hAnsi="Times New Roman" w:cs="Times New Roman"/>
          <w:sz w:val="28"/>
          <w:szCs w:val="28"/>
        </w:rPr>
      </w:pPr>
      <w:r w:rsidRPr="00231AFC">
        <w:rPr>
          <w:rFonts w:ascii="Times New Roman" w:hAnsi="Times New Roman" w:cs="Times New Roman"/>
          <w:sz w:val="28"/>
          <w:szCs w:val="28"/>
        </w:rPr>
        <w:t>- продолжить работу по созданию добровольных пожарных формирований на предприятиях, в организациях и оснастить их средствами пожаротушения;</w:t>
      </w:r>
    </w:p>
    <w:p w:rsidR="00331B86" w:rsidRPr="00231AFC" w:rsidRDefault="00331B86" w:rsidP="00ED3301">
      <w:pPr>
        <w:spacing w:after="0" w:line="240" w:lineRule="auto"/>
        <w:ind w:firstLine="567"/>
        <w:jc w:val="both"/>
        <w:rPr>
          <w:rFonts w:ascii="Times New Roman" w:hAnsi="Times New Roman" w:cs="Times New Roman"/>
          <w:sz w:val="28"/>
          <w:szCs w:val="28"/>
        </w:rPr>
      </w:pPr>
      <w:r w:rsidRPr="00231AFC">
        <w:rPr>
          <w:rFonts w:ascii="Times New Roman" w:hAnsi="Times New Roman" w:cs="Times New Roman"/>
          <w:sz w:val="28"/>
          <w:szCs w:val="28"/>
        </w:rPr>
        <w:t>- продолжить проводить разъяснительную работу с жителями поселения о необходимости сохранения бдительности с целью недопущения совершения террористических актов либо иных чрезвычайных ситуаций;</w:t>
      </w:r>
    </w:p>
    <w:p w:rsidR="00331B86" w:rsidRPr="00231AFC" w:rsidRDefault="00331B86" w:rsidP="00ED3301">
      <w:pPr>
        <w:spacing w:after="0" w:line="240" w:lineRule="auto"/>
        <w:ind w:firstLine="567"/>
        <w:jc w:val="both"/>
        <w:rPr>
          <w:rFonts w:ascii="Times New Roman" w:hAnsi="Times New Roman" w:cs="Times New Roman"/>
          <w:sz w:val="28"/>
          <w:szCs w:val="28"/>
        </w:rPr>
      </w:pPr>
      <w:r w:rsidRPr="00231AFC">
        <w:rPr>
          <w:rFonts w:ascii="Times New Roman" w:hAnsi="Times New Roman" w:cs="Times New Roman"/>
          <w:sz w:val="28"/>
          <w:szCs w:val="28"/>
        </w:rPr>
        <w:t>- реализовать комплекс мер, направленных на обеспечение противопожарной безопасности поселения;</w:t>
      </w:r>
    </w:p>
    <w:p w:rsidR="00331B86" w:rsidRPr="00231AFC" w:rsidRDefault="00331B86" w:rsidP="00ED3301">
      <w:pPr>
        <w:spacing w:after="0" w:line="240" w:lineRule="auto"/>
        <w:ind w:firstLine="567"/>
        <w:jc w:val="both"/>
        <w:rPr>
          <w:rFonts w:ascii="Times New Roman" w:hAnsi="Times New Roman" w:cs="Times New Roman"/>
          <w:sz w:val="28"/>
          <w:szCs w:val="28"/>
        </w:rPr>
      </w:pPr>
      <w:r w:rsidRPr="00231AFC">
        <w:rPr>
          <w:rFonts w:ascii="Times New Roman" w:hAnsi="Times New Roman" w:cs="Times New Roman"/>
          <w:sz w:val="28"/>
          <w:szCs w:val="28"/>
        </w:rPr>
        <w:t>- активизировать работу среди жителей поселения, и в первую очередь среди молодежи, по профилактике пьянства, алкоголизма и наркомании.</w:t>
      </w:r>
    </w:p>
    <w:p w:rsidR="00331B86" w:rsidRPr="00231AFC" w:rsidRDefault="00331B86" w:rsidP="00ED3301">
      <w:pPr>
        <w:spacing w:after="0" w:line="240" w:lineRule="auto"/>
        <w:ind w:firstLine="567"/>
        <w:jc w:val="both"/>
        <w:rPr>
          <w:rFonts w:ascii="Times New Roman" w:hAnsi="Times New Roman" w:cs="Times New Roman"/>
          <w:sz w:val="28"/>
          <w:szCs w:val="28"/>
        </w:rPr>
      </w:pPr>
      <w:r w:rsidRPr="00231AFC">
        <w:rPr>
          <w:rFonts w:ascii="Times New Roman" w:hAnsi="Times New Roman" w:cs="Times New Roman"/>
          <w:sz w:val="28"/>
          <w:szCs w:val="28"/>
        </w:rPr>
        <w:t>Уважаемые жители поселения!</w:t>
      </w:r>
    </w:p>
    <w:p w:rsidR="00331B86" w:rsidRPr="00231AFC" w:rsidRDefault="00331B86" w:rsidP="00ED3301">
      <w:pPr>
        <w:spacing w:after="0" w:line="240" w:lineRule="auto"/>
        <w:ind w:firstLine="567"/>
        <w:jc w:val="both"/>
        <w:rPr>
          <w:rFonts w:ascii="Times New Roman" w:hAnsi="Times New Roman" w:cs="Times New Roman"/>
          <w:sz w:val="28"/>
          <w:szCs w:val="28"/>
        </w:rPr>
      </w:pPr>
      <w:r w:rsidRPr="00231AFC">
        <w:rPr>
          <w:rFonts w:ascii="Times New Roman" w:hAnsi="Times New Roman" w:cs="Times New Roman"/>
          <w:sz w:val="28"/>
          <w:szCs w:val="28"/>
        </w:rPr>
        <w:t>Все, что было сделано на территории поселения – это итог совместных усилий администрации и Совета депутатов поселения, предприятий, организаций, учреждений, расположенных на территории поселения и труда наших жителей, а, в общем, все запланированное выполняется постепенно.</w:t>
      </w:r>
    </w:p>
    <w:p w:rsidR="00331B86" w:rsidRPr="00231AFC" w:rsidRDefault="00331B86" w:rsidP="00636B01">
      <w:pPr>
        <w:spacing w:after="0" w:line="240" w:lineRule="auto"/>
        <w:ind w:firstLine="567"/>
        <w:jc w:val="center"/>
        <w:rPr>
          <w:rFonts w:ascii="Times New Roman" w:hAnsi="Times New Roman" w:cs="Times New Roman"/>
          <w:sz w:val="28"/>
          <w:szCs w:val="28"/>
        </w:rPr>
      </w:pPr>
      <w:r w:rsidRPr="00231AFC">
        <w:rPr>
          <w:rFonts w:ascii="Times New Roman" w:hAnsi="Times New Roman" w:cs="Times New Roman"/>
          <w:b/>
          <w:bCs/>
          <w:sz w:val="28"/>
          <w:szCs w:val="28"/>
        </w:rPr>
        <w:t>Заключение</w:t>
      </w:r>
    </w:p>
    <w:p w:rsidR="00331B86" w:rsidRPr="00231AFC" w:rsidRDefault="00331B86" w:rsidP="00ED3301">
      <w:pPr>
        <w:spacing w:after="0" w:line="240" w:lineRule="auto"/>
        <w:ind w:firstLine="567"/>
        <w:jc w:val="both"/>
        <w:rPr>
          <w:rFonts w:ascii="Times New Roman" w:hAnsi="Times New Roman" w:cs="Times New Roman"/>
          <w:sz w:val="28"/>
          <w:szCs w:val="28"/>
        </w:rPr>
      </w:pPr>
      <w:r w:rsidRPr="00231AFC">
        <w:rPr>
          <w:rFonts w:ascii="Times New Roman" w:hAnsi="Times New Roman" w:cs="Times New Roman"/>
          <w:sz w:val="28"/>
          <w:szCs w:val="28"/>
        </w:rPr>
        <w:t>Деятельность местной власти – это практически всё, чем окружён человек, мы рядом с людьми и мы самые доступные и близкие и конечно пытаемся сотрудничать и решать многие вопросы все вместе. Спасибо всем Вам, жители поселения за то, что понимаете нас, помогаете в работе, даете дельные советы, указываете на ошибки, принимаете участие в жизни поселения.</w:t>
      </w:r>
    </w:p>
    <w:p w:rsidR="00331B86" w:rsidRPr="00231AFC" w:rsidRDefault="00331B86" w:rsidP="00ED3301">
      <w:pPr>
        <w:spacing w:after="0" w:line="240" w:lineRule="auto"/>
        <w:ind w:firstLine="567"/>
        <w:jc w:val="both"/>
        <w:rPr>
          <w:rFonts w:ascii="Times New Roman" w:hAnsi="Times New Roman" w:cs="Times New Roman"/>
          <w:sz w:val="28"/>
          <w:szCs w:val="28"/>
        </w:rPr>
      </w:pPr>
      <w:r w:rsidRPr="00231AFC">
        <w:rPr>
          <w:rFonts w:ascii="Times New Roman" w:hAnsi="Times New Roman" w:cs="Times New Roman"/>
          <w:sz w:val="28"/>
          <w:szCs w:val="28"/>
        </w:rPr>
        <w:t>У нас хватит сил и желания довести задуманное до конца. У нас очень активный, работоспособный депутатский корпус и специалисты администрация.</w:t>
      </w:r>
    </w:p>
    <w:p w:rsidR="00331B86" w:rsidRDefault="00331B86" w:rsidP="00ED3301">
      <w:pPr>
        <w:spacing w:after="0" w:line="240" w:lineRule="auto"/>
        <w:ind w:firstLine="567"/>
        <w:jc w:val="both"/>
        <w:rPr>
          <w:rFonts w:ascii="Times New Roman" w:hAnsi="Times New Roman" w:cs="Times New Roman"/>
          <w:sz w:val="28"/>
          <w:szCs w:val="28"/>
        </w:rPr>
      </w:pPr>
      <w:r w:rsidRPr="00231AFC">
        <w:rPr>
          <w:rFonts w:ascii="Times New Roman" w:hAnsi="Times New Roman" w:cs="Times New Roman"/>
          <w:sz w:val="28"/>
          <w:szCs w:val="28"/>
        </w:rPr>
        <w:t xml:space="preserve">Работа администрации строилась и будет строиться на основе тесного взаимодействия с Советом депутатов сельского поселения, организациями, учреждениями, расположенными на территории поселения. </w:t>
      </w:r>
    </w:p>
    <w:p w:rsidR="00331B86" w:rsidRPr="00231AFC" w:rsidRDefault="00331B86" w:rsidP="00ED3301">
      <w:pPr>
        <w:spacing w:after="0" w:line="240" w:lineRule="auto"/>
        <w:ind w:firstLine="567"/>
        <w:jc w:val="both"/>
        <w:rPr>
          <w:rFonts w:ascii="Times New Roman" w:hAnsi="Times New Roman" w:cs="Times New Roman"/>
          <w:sz w:val="28"/>
          <w:szCs w:val="28"/>
        </w:rPr>
      </w:pPr>
      <w:r w:rsidRPr="00231AFC">
        <w:rPr>
          <w:rFonts w:ascii="Times New Roman" w:hAnsi="Times New Roman" w:cs="Times New Roman"/>
          <w:sz w:val="28"/>
          <w:szCs w:val="28"/>
        </w:rPr>
        <w:t>Убежден, что совместно мы сможем найти рычаги воздействия на еще не решенные проблемы и реализуемые намеченные планы.</w:t>
      </w:r>
    </w:p>
    <w:p w:rsidR="00331B86" w:rsidRPr="00231AFC" w:rsidRDefault="00331B86" w:rsidP="00ED3301">
      <w:pPr>
        <w:spacing w:after="0" w:line="240" w:lineRule="auto"/>
        <w:ind w:firstLine="567"/>
        <w:jc w:val="both"/>
        <w:rPr>
          <w:rFonts w:ascii="Times New Roman" w:hAnsi="Times New Roman" w:cs="Times New Roman"/>
          <w:sz w:val="28"/>
          <w:szCs w:val="28"/>
        </w:rPr>
      </w:pPr>
      <w:r w:rsidRPr="00231AFC">
        <w:rPr>
          <w:rFonts w:ascii="Times New Roman" w:hAnsi="Times New Roman" w:cs="Times New Roman"/>
          <w:sz w:val="28"/>
          <w:szCs w:val="28"/>
        </w:rPr>
        <w:t>Пусть каждый из нас сделает немного хорошего, внесет свой посильный вклад в развитие поселения и всем нам станет жить лучше и комфортнее.</w:t>
      </w:r>
    </w:p>
    <w:p w:rsidR="00331B86" w:rsidRPr="00231AFC" w:rsidRDefault="00331B86" w:rsidP="00ED3301">
      <w:pPr>
        <w:spacing w:after="0" w:line="240" w:lineRule="auto"/>
        <w:ind w:firstLine="567"/>
        <w:jc w:val="both"/>
        <w:rPr>
          <w:rFonts w:ascii="Times New Roman" w:hAnsi="Times New Roman" w:cs="Times New Roman"/>
          <w:sz w:val="28"/>
          <w:szCs w:val="28"/>
        </w:rPr>
      </w:pPr>
      <w:r w:rsidRPr="00231AFC">
        <w:rPr>
          <w:rFonts w:ascii="Times New Roman" w:hAnsi="Times New Roman" w:cs="Times New Roman"/>
          <w:sz w:val="28"/>
          <w:szCs w:val="28"/>
        </w:rPr>
        <w:t>Я благодарю работников здравоохранения, образования, ЖКХ, предпринимателей, культуры и спорта за поддержку, за то взаимопонимание, которое у нас с Вами есть. Уверен, что наше дальнейшее сотрудничество будет таким же плодотворным.</w:t>
      </w:r>
    </w:p>
    <w:p w:rsidR="00331B86" w:rsidRDefault="00331B86" w:rsidP="00ED3301">
      <w:pPr>
        <w:spacing w:after="0" w:line="240" w:lineRule="auto"/>
        <w:ind w:firstLine="567"/>
        <w:jc w:val="both"/>
        <w:rPr>
          <w:rFonts w:ascii="Times New Roman" w:hAnsi="Times New Roman" w:cs="Times New Roman"/>
          <w:sz w:val="28"/>
          <w:szCs w:val="28"/>
        </w:rPr>
      </w:pPr>
      <w:r w:rsidRPr="00231AFC">
        <w:rPr>
          <w:rFonts w:ascii="Times New Roman" w:hAnsi="Times New Roman" w:cs="Times New Roman"/>
          <w:sz w:val="28"/>
          <w:szCs w:val="28"/>
        </w:rPr>
        <w:t>Хочу пожелать всем Вам крепкого здоровья, семейного благополучия, чистого светлого неба над головой, урожайного года и просто человеческого</w:t>
      </w:r>
      <w:r>
        <w:rPr>
          <w:rFonts w:ascii="Times New Roman" w:hAnsi="Times New Roman" w:cs="Times New Roman"/>
          <w:sz w:val="28"/>
          <w:szCs w:val="28"/>
        </w:rPr>
        <w:t xml:space="preserve"> счастья.</w:t>
      </w:r>
    </w:p>
    <w:p w:rsidR="00331B86" w:rsidRDefault="00331B86" w:rsidP="00ED3301">
      <w:pPr>
        <w:spacing w:after="0" w:line="240" w:lineRule="auto"/>
        <w:ind w:firstLine="567"/>
        <w:jc w:val="both"/>
        <w:rPr>
          <w:rFonts w:ascii="Times New Roman" w:hAnsi="Times New Roman" w:cs="Times New Roman"/>
          <w:sz w:val="28"/>
          <w:szCs w:val="28"/>
        </w:rPr>
      </w:pPr>
    </w:p>
    <w:p w:rsidR="00331B86" w:rsidRPr="00012BFD" w:rsidRDefault="00331B86" w:rsidP="00ED3301">
      <w:pPr>
        <w:ind w:firstLine="567"/>
      </w:pPr>
    </w:p>
    <w:p w:rsidR="00331B86" w:rsidRDefault="00331B86"/>
    <w:sectPr w:rsidR="00331B86" w:rsidSect="00D74F47">
      <w:headerReference w:type="default" r:id="rId7"/>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B86" w:rsidRDefault="00331B86" w:rsidP="00D74F47">
      <w:pPr>
        <w:spacing w:after="0" w:line="240" w:lineRule="auto"/>
      </w:pPr>
      <w:r>
        <w:separator/>
      </w:r>
    </w:p>
  </w:endnote>
  <w:endnote w:type="continuationSeparator" w:id="0">
    <w:p w:rsidR="00331B86" w:rsidRDefault="00331B86" w:rsidP="00D74F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B86" w:rsidRDefault="00331B86" w:rsidP="00D74F47">
      <w:pPr>
        <w:spacing w:after="0" w:line="240" w:lineRule="auto"/>
      </w:pPr>
      <w:r>
        <w:separator/>
      </w:r>
    </w:p>
  </w:footnote>
  <w:footnote w:type="continuationSeparator" w:id="0">
    <w:p w:rsidR="00331B86" w:rsidRDefault="00331B86" w:rsidP="00D74F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B86" w:rsidRDefault="00331B86">
    <w:pPr>
      <w:pStyle w:val="Header"/>
      <w:jc w:val="center"/>
    </w:pPr>
    <w:fldSimple w:instr=" PAGE   \* MERGEFORMAT ">
      <w:r>
        <w:rPr>
          <w:noProof/>
        </w:rPr>
        <w:t>5</w:t>
      </w:r>
    </w:fldSimple>
  </w:p>
  <w:p w:rsidR="00331B86" w:rsidRDefault="00331B8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BE3CB3"/>
    <w:multiLevelType w:val="multilevel"/>
    <w:tmpl w:val="40E26FA8"/>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4F47"/>
    <w:rsid w:val="00012BFD"/>
    <w:rsid w:val="00100A32"/>
    <w:rsid w:val="00231AFC"/>
    <w:rsid w:val="002720DB"/>
    <w:rsid w:val="00331B86"/>
    <w:rsid w:val="0038706D"/>
    <w:rsid w:val="003D525C"/>
    <w:rsid w:val="00445486"/>
    <w:rsid w:val="004E433B"/>
    <w:rsid w:val="00511AE8"/>
    <w:rsid w:val="006300B1"/>
    <w:rsid w:val="00636B01"/>
    <w:rsid w:val="0063791B"/>
    <w:rsid w:val="006415B4"/>
    <w:rsid w:val="00712A1E"/>
    <w:rsid w:val="00856167"/>
    <w:rsid w:val="00A40ABD"/>
    <w:rsid w:val="00A83D62"/>
    <w:rsid w:val="00AC4EA8"/>
    <w:rsid w:val="00BC2B1D"/>
    <w:rsid w:val="00BC5616"/>
    <w:rsid w:val="00C71B7C"/>
    <w:rsid w:val="00C958C3"/>
    <w:rsid w:val="00CA2F50"/>
    <w:rsid w:val="00D51344"/>
    <w:rsid w:val="00D74F47"/>
    <w:rsid w:val="00E81636"/>
    <w:rsid w:val="00ED3301"/>
    <w:rsid w:val="00FE7AB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486"/>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74F47"/>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D74F47"/>
  </w:style>
  <w:style w:type="paragraph" w:styleId="Footer">
    <w:name w:val="footer"/>
    <w:basedOn w:val="Normal"/>
    <w:link w:val="FooterChar"/>
    <w:uiPriority w:val="99"/>
    <w:semiHidden/>
    <w:rsid w:val="00D74F47"/>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D74F47"/>
  </w:style>
  <w:style w:type="paragraph" w:styleId="NoSpacing">
    <w:name w:val="No Spacing"/>
    <w:uiPriority w:val="99"/>
    <w:qFormat/>
    <w:rsid w:val="00A40ABD"/>
    <w:rPr>
      <w:rFonts w:cs="Calibri"/>
      <w:sz w:val="24"/>
      <w:szCs w:val="24"/>
      <w:lang w:eastAsia="en-US"/>
    </w:rPr>
  </w:style>
  <w:style w:type="paragraph" w:styleId="NormalWeb">
    <w:name w:val="Normal (Web)"/>
    <w:basedOn w:val="Normal"/>
    <w:uiPriority w:val="99"/>
    <w:rsid w:val="00A40ABD"/>
    <w:pPr>
      <w:suppressAutoHyphens/>
      <w:spacing w:before="280" w:after="280" w:line="240" w:lineRule="auto"/>
    </w:pPr>
    <w:rPr>
      <w:sz w:val="28"/>
      <w:szCs w:val="28"/>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77</TotalTime>
  <Pages>10</Pages>
  <Words>3474</Words>
  <Characters>19803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USER5</cp:lastModifiedBy>
  <cp:revision>6</cp:revision>
  <cp:lastPrinted>2012-09-27T10:54:00Z</cp:lastPrinted>
  <dcterms:created xsi:type="dcterms:W3CDTF">2012-09-24T06:22:00Z</dcterms:created>
  <dcterms:modified xsi:type="dcterms:W3CDTF">2012-10-08T12:45:00Z</dcterms:modified>
</cp:coreProperties>
</file>