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21" w:rsidRDefault="0042442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220AB" w:rsidRDefault="00C220AB" w:rsidP="00C220AB">
      <w:pPr>
        <w:pStyle w:val="aa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 wp14:anchorId="3AC58998" wp14:editId="473C65FC">
            <wp:extent cx="723900" cy="85725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0AB" w:rsidRDefault="00C220AB" w:rsidP="00C220AB">
      <w:pPr>
        <w:pStyle w:val="aa"/>
        <w:jc w:val="center"/>
        <w:rPr>
          <w:noProof/>
        </w:rPr>
      </w:pPr>
    </w:p>
    <w:p w:rsidR="00C220AB" w:rsidRPr="00B84420" w:rsidRDefault="00C220AB" w:rsidP="00C220AB">
      <w:pPr>
        <w:pStyle w:val="aa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84420">
        <w:rPr>
          <w:rFonts w:ascii="Times New Roman" w:hAnsi="Times New Roman" w:cs="Times New Roman"/>
          <w:b/>
          <w:bCs/>
          <w:noProof/>
          <w:sz w:val="28"/>
          <w:szCs w:val="28"/>
        </w:rPr>
        <w:t>АДМИНИСТРАЦИЯ  ЗАПОРОЖСКОГО СЕЛЬСКОГО ПОСЕЛЕНИЯ</w:t>
      </w:r>
    </w:p>
    <w:p w:rsidR="00C220AB" w:rsidRPr="00B84420" w:rsidRDefault="00C220AB" w:rsidP="00C220AB">
      <w:pPr>
        <w:pStyle w:val="aa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B84420">
        <w:rPr>
          <w:rFonts w:ascii="Times New Roman" w:hAnsi="Times New Roman" w:cs="Times New Roman"/>
          <w:b/>
          <w:bCs/>
          <w:noProof/>
          <w:sz w:val="28"/>
          <w:szCs w:val="28"/>
        </w:rPr>
        <w:t>ТЕМРЮКСКОГО РАЙОНА</w:t>
      </w:r>
    </w:p>
    <w:p w:rsidR="00C220AB" w:rsidRPr="00B84420" w:rsidRDefault="00C220AB" w:rsidP="00C220AB">
      <w:pPr>
        <w:pStyle w:val="aa"/>
        <w:jc w:val="center"/>
        <w:rPr>
          <w:rFonts w:ascii="Times New Roman" w:hAnsi="Times New Roman" w:cs="Times New Roman"/>
          <w:b/>
          <w:bCs/>
          <w:noProof/>
          <w:sz w:val="20"/>
          <w:szCs w:val="20"/>
        </w:rPr>
      </w:pPr>
      <w:bookmarkStart w:id="0" w:name="_Toc257877480"/>
    </w:p>
    <w:p w:rsidR="00C220AB" w:rsidRPr="00B84420" w:rsidRDefault="00C220AB" w:rsidP="00C220AB">
      <w:pPr>
        <w:pStyle w:val="aa"/>
        <w:jc w:val="center"/>
        <w:rPr>
          <w:rFonts w:ascii="Times New Roman" w:hAnsi="Times New Roman" w:cs="Times New Roman"/>
          <w:b/>
          <w:bCs/>
          <w:noProof/>
          <w:sz w:val="32"/>
          <w:szCs w:val="32"/>
        </w:rPr>
      </w:pPr>
      <w:r w:rsidRPr="00B84420">
        <w:rPr>
          <w:rFonts w:ascii="Times New Roman" w:hAnsi="Times New Roman" w:cs="Times New Roman"/>
          <w:b/>
          <w:bCs/>
          <w:noProof/>
          <w:sz w:val="32"/>
          <w:szCs w:val="32"/>
        </w:rPr>
        <w:t>ПОСТАНОВЛЕНИЕ</w:t>
      </w:r>
      <w:bookmarkEnd w:id="0"/>
    </w:p>
    <w:p w:rsidR="00C220AB" w:rsidRPr="00B84420" w:rsidRDefault="00C220AB" w:rsidP="00C220AB">
      <w:pPr>
        <w:pStyle w:val="aa"/>
        <w:jc w:val="center"/>
        <w:rPr>
          <w:rFonts w:ascii="Times New Roman" w:hAnsi="Times New Roman" w:cs="Times New Roman"/>
          <w:noProof/>
          <w:sz w:val="20"/>
          <w:szCs w:val="20"/>
        </w:rPr>
      </w:pPr>
    </w:p>
    <w:p w:rsidR="00C220AB" w:rsidRPr="00B84420" w:rsidRDefault="00C220AB" w:rsidP="00C220AB">
      <w:pPr>
        <w:pStyle w:val="aa"/>
        <w:jc w:val="center"/>
        <w:rPr>
          <w:rFonts w:ascii="Times New Roman" w:hAnsi="Times New Roman" w:cs="Times New Roman"/>
          <w:noProof/>
        </w:rPr>
      </w:pPr>
    </w:p>
    <w:p w:rsidR="00C220AB" w:rsidRPr="00B84420" w:rsidRDefault="00C220AB" w:rsidP="00C220AB">
      <w:pPr>
        <w:pStyle w:val="aa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 </w:t>
      </w:r>
      <w:r w:rsidRPr="00B84420">
        <w:rPr>
          <w:rFonts w:ascii="Times New Roman" w:hAnsi="Times New Roman" w:cs="Times New Roman"/>
          <w:b/>
          <w:noProof/>
          <w:sz w:val="28"/>
          <w:szCs w:val="28"/>
        </w:rPr>
        <w:t xml:space="preserve">от   </w:t>
      </w:r>
      <w:r>
        <w:rPr>
          <w:rFonts w:ascii="Times New Roman" w:hAnsi="Times New Roman" w:cs="Times New Roman"/>
          <w:i/>
          <w:noProof/>
          <w:sz w:val="28"/>
          <w:szCs w:val="28"/>
        </w:rPr>
        <w:t>26</w:t>
      </w:r>
      <w:r w:rsidRPr="00B84420">
        <w:rPr>
          <w:rFonts w:ascii="Times New Roman" w:hAnsi="Times New Roman" w:cs="Times New Roman"/>
          <w:i/>
          <w:noProof/>
          <w:sz w:val="28"/>
          <w:szCs w:val="28"/>
        </w:rPr>
        <w:t xml:space="preserve">.07.2019 </w:t>
      </w:r>
      <w:r w:rsidRPr="00B84420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Pr="00B84420">
        <w:rPr>
          <w:rFonts w:ascii="Times New Roman" w:hAnsi="Times New Roman" w:cs="Times New Roman"/>
          <w:noProof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 w:rsidRPr="00B84420">
        <w:rPr>
          <w:rFonts w:ascii="Times New Roman" w:hAnsi="Times New Roman" w:cs="Times New Roman"/>
          <w:b/>
          <w:noProof/>
          <w:sz w:val="28"/>
          <w:szCs w:val="28"/>
        </w:rPr>
        <w:t xml:space="preserve">№   </w:t>
      </w:r>
      <w:r>
        <w:rPr>
          <w:rFonts w:ascii="Times New Roman" w:hAnsi="Times New Roman" w:cs="Times New Roman"/>
          <w:i/>
          <w:noProof/>
          <w:sz w:val="28"/>
          <w:szCs w:val="28"/>
        </w:rPr>
        <w:t xml:space="preserve">     111</w:t>
      </w:r>
    </w:p>
    <w:p w:rsidR="00C220AB" w:rsidRPr="00B84420" w:rsidRDefault="00C220AB" w:rsidP="00C220AB">
      <w:pPr>
        <w:pStyle w:val="aa"/>
        <w:jc w:val="center"/>
        <w:rPr>
          <w:rFonts w:ascii="Times New Roman" w:hAnsi="Times New Roman" w:cs="Times New Roman"/>
          <w:b/>
          <w:noProof/>
          <w:sz w:val="24"/>
          <w:szCs w:val="20"/>
        </w:rPr>
      </w:pPr>
      <w:r w:rsidRPr="00B84420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E2217" wp14:editId="797EAA3D">
                <wp:simplePos x="0" y="0"/>
                <wp:positionH relativeFrom="column">
                  <wp:posOffset>5234940</wp:posOffset>
                </wp:positionH>
                <wp:positionV relativeFrom="paragraph">
                  <wp:posOffset>26670</wp:posOffset>
                </wp:positionV>
                <wp:extent cx="733425" cy="0"/>
                <wp:effectExtent l="0" t="0" r="952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2pt,2.1pt" to="469.9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"/>
            </w:pict>
          </mc:Fallback>
        </mc:AlternateContent>
      </w:r>
      <w:r w:rsidRPr="00B84420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55D6DB" wp14:editId="77204A39">
                <wp:simplePos x="0" y="0"/>
                <wp:positionH relativeFrom="column">
                  <wp:posOffset>685800</wp:posOffset>
                </wp:positionH>
                <wp:positionV relativeFrom="paragraph">
                  <wp:posOffset>28575</wp:posOffset>
                </wp:positionV>
                <wp:extent cx="1257300" cy="0"/>
                <wp:effectExtent l="9525" t="9525" r="9525" b="952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2.25pt" to="15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"/>
            </w:pict>
          </mc:Fallback>
        </mc:AlternateContent>
      </w:r>
      <w:r w:rsidRPr="00B84420">
        <w:rPr>
          <w:rFonts w:ascii="Times New Roman" w:hAnsi="Times New Roman" w:cs="Times New Roman"/>
          <w:noProof/>
          <w:sz w:val="24"/>
        </w:rPr>
        <w:t>ст-ца Запорожская</w:t>
      </w:r>
    </w:p>
    <w:p w:rsidR="00C220AB" w:rsidRPr="00B84420" w:rsidRDefault="00C220AB" w:rsidP="00C220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20AB" w:rsidRPr="00C009AD" w:rsidRDefault="00C220AB" w:rsidP="00C22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0FE1" w:rsidRPr="00C009AD" w:rsidRDefault="00AC0FE1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421C6" w:rsidRPr="00C009AD" w:rsidRDefault="00AC0FE1" w:rsidP="00C22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Об утверждении </w:t>
      </w:r>
      <w:r w:rsidR="007044E6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оложения о выдаче разрешения на выполнение</w:t>
      </w:r>
    </w:p>
    <w:p w:rsidR="00CD7542" w:rsidRDefault="00AC0FE1" w:rsidP="00C22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авиационных работ, парашютных прыжков, демонстрационных п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летов воздушных судов, полетов беспилотных летательных аппаратов, подъемов привязных аэростатов над </w:t>
      </w:r>
      <w:r w:rsidR="00B421C6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населенными пунктами</w:t>
      </w:r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42442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Запорожского</w:t>
      </w:r>
      <w:proofErr w:type="gramEnd"/>
      <w:r w:rsidR="00424421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421C6" w:rsidRPr="00C009AD" w:rsidRDefault="00424421" w:rsidP="00AC0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сельского</w:t>
      </w:r>
      <w:r w:rsidR="00B421C6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421C6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поселения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Темрюкского</w:t>
      </w:r>
      <w:r w:rsidR="006C074C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района</w:t>
      </w:r>
      <w:r w:rsidR="00AC0FE1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, посадки (взлета) на</w:t>
      </w:r>
      <w:r w:rsidR="00CD754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распол</w:t>
      </w:r>
      <w:r w:rsidR="00AC0FE1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AC0FE1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женные в границах </w:t>
      </w:r>
      <w:r w:rsidR="00B421C6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населенных пунктов</w:t>
      </w:r>
      <w:r w:rsidR="00AC0FE1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Запорожского сельского</w:t>
      </w:r>
      <w:r w:rsidR="00B421C6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421C6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посел</w:t>
      </w:r>
      <w:r w:rsidR="001F2C47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</w:t>
      </w:r>
      <w:r w:rsidR="00B421C6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ния</w:t>
      </w:r>
      <w:r w:rsidR="00AC0D5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мрюкского</w:t>
      </w:r>
      <w:r w:rsidR="006C074C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района </w:t>
      </w:r>
      <w:r w:rsidR="00AC0FE1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пло</w:t>
      </w:r>
      <w:bookmarkStart w:id="1" w:name="_GoBack"/>
      <w:bookmarkEnd w:id="1"/>
      <w:r w:rsidR="00AC0FE1"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щадки, сведения о которых</w:t>
      </w:r>
      <w:proofErr w:type="gramEnd"/>
    </w:p>
    <w:p w:rsidR="00AC0FE1" w:rsidRPr="00C009AD" w:rsidRDefault="00AC0FE1" w:rsidP="00C22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C009A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не опубликованы в документах аэронавигационной информации</w:t>
      </w:r>
      <w:proofErr w:type="gramEnd"/>
    </w:p>
    <w:p w:rsidR="00AC0FE1" w:rsidRPr="00C009AD" w:rsidRDefault="00AC0FE1" w:rsidP="00C22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220AB" w:rsidRDefault="00C220AB" w:rsidP="00AC0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D59" w:rsidRPr="00C009AD" w:rsidRDefault="00AC0D59" w:rsidP="00AC0D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220AB" w:rsidRDefault="00AC0FE1" w:rsidP="0042442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п</w:t>
      </w:r>
      <w:r w:rsidR="00B421C6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унктом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49 Федеральных правил использования во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душного пространства Российской Федерации, утвержденных </w:t>
      </w:r>
      <w:r w:rsidR="001B29EE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остановлением Правительства Российской Федерации от 11</w:t>
      </w:r>
      <w:r w:rsidR="00B421C6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марта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2010</w:t>
      </w:r>
      <w:r w:rsidR="00B421C6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</w:t>
      </w:r>
      <w:r w:rsidRPr="00C009AD">
        <w:rPr>
          <w:rFonts w:ascii="Times New Roman" w:hAnsi="Times New Roman"/>
          <w:color w:val="000000"/>
          <w:sz w:val="28"/>
          <w:szCs w:val="28"/>
          <w:lang w:val="en-US" w:eastAsia="ru-RU"/>
        </w:rPr>
        <w:t> 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138, п</w:t>
      </w:r>
      <w:r w:rsidR="00B421C6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унктом</w:t>
      </w:r>
      <w:r w:rsidR="009A4B5C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40.5 Федеральных авиационных правил «Организация планирования использ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вания воздушного пространства Российской Федерации», утвержденных прик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зом Минтранса России от 16</w:t>
      </w:r>
      <w:r w:rsidR="007044E6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января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2012</w:t>
      </w:r>
      <w:r w:rsidR="007044E6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52DC8" w:rsidRPr="00C009AD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7044E6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6, 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ставом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="007044E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7044E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поселения </w:t>
      </w:r>
      <w:r w:rsidR="00AC0D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="006C074C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C0D5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</w:t>
      </w:r>
      <w:r w:rsidR="006C074C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района </w:t>
      </w:r>
      <w:proofErr w:type="gramStart"/>
      <w:r w:rsidR="00C220AB"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="00C220A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 с т а н о в л е н и е:</w:t>
      </w:r>
    </w:p>
    <w:p w:rsidR="00AC0FE1" w:rsidRPr="00C009AD" w:rsidRDefault="00AC0FE1" w:rsidP="0042442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1. Утвердить:</w:t>
      </w:r>
    </w:p>
    <w:p w:rsidR="00AC0FE1" w:rsidRDefault="007044E6" w:rsidP="0042442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1.1.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24CD2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оложение о выдаче разрешения на выполнение авиационных работ, парашютных прыжков, демонстрационных полетов воздушных судов, п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летов беспилотных летательных аппаратов, подъемов привязных аэростатов над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населенными пунктами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поселения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="006C074C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</w:t>
      </w:r>
      <w:r w:rsidR="003D13CA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 также на выполнение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посадки (взлета) на расположенные в границах населенных пунктов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поселения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="006C074C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площадки, сведения о которых не опубликованы в документах аэронавигац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онной информации, согласно приложению </w:t>
      </w:r>
      <w:r w:rsidR="00832CC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1;</w:t>
      </w:r>
      <w:proofErr w:type="gramEnd"/>
    </w:p>
    <w:p w:rsidR="00C220AB" w:rsidRDefault="007044E6" w:rsidP="00AC0D5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1.2.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24421"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орму заявления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</w:t>
      </w:r>
    </w:p>
    <w:p w:rsidR="00AC0D59" w:rsidRDefault="00AC0FE1" w:rsidP="00C22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над </w:t>
      </w:r>
      <w:r w:rsidR="007044E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населенными пунктами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="007044E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7044E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поселения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е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мрюкского</w:t>
      </w:r>
      <w:r w:rsidR="006C074C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AC0D59" w:rsidRDefault="00AC0D59" w:rsidP="00AC0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AC0D59" w:rsidRDefault="00AC0D59" w:rsidP="00AC0D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</w:p>
    <w:p w:rsidR="00AC0D59" w:rsidRDefault="00AC0D59" w:rsidP="00C22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AC0FE1" w:rsidRPr="00C009AD" w:rsidRDefault="006C074C" w:rsidP="00C22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района</w:t>
      </w:r>
      <w:r w:rsidR="007044E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посадки (взлета) на расположенные в границах населенных пунктов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З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а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порожского сельского</w:t>
      </w:r>
      <w:r w:rsidR="007044E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7044E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поселения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площадки, сведения о которых не опубликованы в документах аэронавигационной информации, с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гласно приложению </w:t>
      </w:r>
      <w:r w:rsidR="00832CC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7044E6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2;</w:t>
      </w:r>
      <w:proofErr w:type="gramEnd"/>
    </w:p>
    <w:p w:rsidR="00AC0FE1" w:rsidRPr="00C009AD" w:rsidRDefault="007044E6" w:rsidP="0042442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1.3.</w:t>
      </w:r>
      <w:r w:rsidR="004244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24421"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орму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населенными пунктами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поселен</w:t>
      </w:r>
      <w:r w:rsidR="00FA7E9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ия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="00FA7E9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района, </w:t>
      </w:r>
      <w:r w:rsidR="00987720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а также на выполнение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посадки (взлета) на расположенные в границах</w:t>
      </w:r>
      <w:r w:rsidR="00C220A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населенных </w:t>
      </w:r>
      <w:r w:rsidR="00C220A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пунктов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поселения </w:t>
      </w:r>
      <w:r w:rsidR="0042442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площадки, сведения о которых не опубликованы в документах аэронавигационной инфо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мации, согласно приложению </w:t>
      </w:r>
      <w:r w:rsidR="00832CC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3;</w:t>
      </w:r>
      <w:proofErr w:type="gramEnd"/>
    </w:p>
    <w:p w:rsidR="00AC0FE1" w:rsidRPr="00C009AD" w:rsidRDefault="007044E6" w:rsidP="0042442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>1.4.</w:t>
      </w:r>
      <w:r w:rsidR="004244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24421"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орму</w:t>
      </w:r>
      <w:r w:rsidR="00D3332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уведомления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об отказе в выдаче разрешения на выполнение авиационных работ, парашютных прыжков, демонстрационных полетов во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душных судов, полетов беспилотных летательных аппаратов, подъемов привя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ных аэростатов над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населенными пунктами </w:t>
      </w:r>
      <w:r w:rsidR="00E14A71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поселения  </w:t>
      </w:r>
      <w:r w:rsidR="00E14A7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Темрюкского</w:t>
      </w:r>
      <w:r w:rsidR="006C074C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="00FA7E96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, а также на выполнение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посадки (взлета) на расположе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>н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ные в границах населенных пунктов </w:t>
      </w:r>
      <w:r w:rsidR="00E14A71">
        <w:rPr>
          <w:rFonts w:ascii="Times New Roman" w:hAnsi="Times New Roman"/>
          <w:bCs/>
          <w:color w:val="000000"/>
          <w:sz w:val="28"/>
          <w:szCs w:val="28"/>
          <w:lang w:eastAsia="ru-RU"/>
        </w:rPr>
        <w:t>Запорожского сельского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9D5D3B"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поселения </w:t>
      </w:r>
      <w:r w:rsidR="00E14A71">
        <w:rPr>
          <w:rFonts w:ascii="Times New Roman" w:hAnsi="Times New Roman"/>
          <w:bCs/>
          <w:color w:val="000000"/>
          <w:sz w:val="28"/>
          <w:szCs w:val="28"/>
          <w:lang w:eastAsia="ru-RU"/>
        </w:rPr>
        <w:t>Т</w:t>
      </w:r>
      <w:r w:rsidR="00E14A71">
        <w:rPr>
          <w:rFonts w:ascii="Times New Roman" w:hAnsi="Times New Roman"/>
          <w:bCs/>
          <w:color w:val="000000"/>
          <w:sz w:val="28"/>
          <w:szCs w:val="28"/>
          <w:lang w:eastAsia="ru-RU"/>
        </w:rPr>
        <w:t>е</w:t>
      </w:r>
      <w:r w:rsidR="00E14A7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мрюкского</w:t>
      </w:r>
      <w:r w:rsidRPr="00C009A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района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площадки, сведения о которых не опубликованы в докуме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тах аэронавигационной информации, согласно</w:t>
      </w:r>
      <w:proofErr w:type="gramEnd"/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приложению </w:t>
      </w:r>
      <w:r w:rsidR="00832CC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Pr="00C009A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C0FE1" w:rsidRPr="00C009AD">
        <w:rPr>
          <w:rFonts w:ascii="Times New Roman" w:hAnsi="Times New Roman"/>
          <w:color w:val="000000"/>
          <w:sz w:val="28"/>
          <w:szCs w:val="28"/>
          <w:lang w:eastAsia="ru-RU"/>
        </w:rPr>
        <w:t>4.</w:t>
      </w:r>
    </w:p>
    <w:p w:rsidR="005808AA" w:rsidRPr="00C009AD" w:rsidRDefault="00C4361F" w:rsidP="00424421">
      <w:pPr>
        <w:spacing w:after="0" w:line="240" w:lineRule="auto"/>
        <w:ind w:firstLine="851"/>
        <w:jc w:val="both"/>
        <w:rPr>
          <w:rFonts w:ascii="Times New Roman" w:hAnsi="Times New Roman"/>
          <w:i/>
          <w:kern w:val="1"/>
          <w:sz w:val="28"/>
          <w:szCs w:val="28"/>
        </w:rPr>
      </w:pPr>
      <w:r w:rsidRPr="00C009AD">
        <w:rPr>
          <w:rFonts w:ascii="Times New Roman" w:hAnsi="Times New Roman"/>
          <w:kern w:val="1"/>
          <w:sz w:val="28"/>
          <w:szCs w:val="28"/>
        </w:rPr>
        <w:t xml:space="preserve">2. </w:t>
      </w:r>
      <w:proofErr w:type="gramStart"/>
      <w:r w:rsidR="005808AA" w:rsidRPr="00C009AD">
        <w:rPr>
          <w:rFonts w:ascii="Times New Roman" w:hAnsi="Times New Roman"/>
          <w:kern w:val="1"/>
          <w:sz w:val="28"/>
          <w:szCs w:val="28"/>
        </w:rPr>
        <w:t>Контроль за</w:t>
      </w:r>
      <w:proofErr w:type="gramEnd"/>
      <w:r w:rsidR="005808AA" w:rsidRPr="00C009AD">
        <w:rPr>
          <w:rFonts w:ascii="Times New Roman" w:hAnsi="Times New Roman"/>
          <w:kern w:val="1"/>
          <w:sz w:val="28"/>
          <w:szCs w:val="28"/>
        </w:rPr>
        <w:t xml:space="preserve"> исполнением настоящего </w:t>
      </w:r>
      <w:r w:rsidR="00C220AB">
        <w:rPr>
          <w:rFonts w:ascii="Times New Roman" w:hAnsi="Times New Roman"/>
          <w:kern w:val="1"/>
          <w:sz w:val="28"/>
          <w:szCs w:val="28"/>
        </w:rPr>
        <w:t xml:space="preserve"> </w:t>
      </w:r>
      <w:r w:rsidR="005808AA" w:rsidRPr="00C009AD">
        <w:rPr>
          <w:rFonts w:ascii="Times New Roman" w:hAnsi="Times New Roman"/>
          <w:kern w:val="1"/>
          <w:sz w:val="28"/>
          <w:szCs w:val="28"/>
        </w:rPr>
        <w:t xml:space="preserve">постановления </w:t>
      </w:r>
      <w:r w:rsidR="00C220AB">
        <w:rPr>
          <w:rFonts w:ascii="Times New Roman" w:hAnsi="Times New Roman"/>
          <w:kern w:val="1"/>
          <w:sz w:val="28"/>
          <w:szCs w:val="28"/>
        </w:rPr>
        <w:t xml:space="preserve">   </w:t>
      </w:r>
      <w:r w:rsidR="00E14A71">
        <w:rPr>
          <w:rFonts w:ascii="Times New Roman" w:hAnsi="Times New Roman"/>
          <w:kern w:val="1"/>
          <w:sz w:val="28"/>
          <w:szCs w:val="28"/>
        </w:rPr>
        <w:t xml:space="preserve">оставляю </w:t>
      </w:r>
      <w:r w:rsidR="00C220AB">
        <w:rPr>
          <w:rFonts w:ascii="Times New Roman" w:hAnsi="Times New Roman"/>
          <w:kern w:val="1"/>
          <w:sz w:val="28"/>
          <w:szCs w:val="28"/>
        </w:rPr>
        <w:t xml:space="preserve">  </w:t>
      </w:r>
      <w:r w:rsidR="00E14A71">
        <w:rPr>
          <w:rFonts w:ascii="Times New Roman" w:hAnsi="Times New Roman"/>
          <w:kern w:val="1"/>
          <w:sz w:val="28"/>
          <w:szCs w:val="28"/>
        </w:rPr>
        <w:t>за собой.</w:t>
      </w:r>
    </w:p>
    <w:p w:rsidR="005808AA" w:rsidRPr="00C009AD" w:rsidRDefault="005808AA" w:rsidP="00424421">
      <w:pPr>
        <w:spacing w:after="0" w:line="240" w:lineRule="auto"/>
        <w:ind w:firstLine="851"/>
        <w:jc w:val="both"/>
        <w:rPr>
          <w:rFonts w:ascii="Times New Roman" w:hAnsi="Times New Roman"/>
          <w:kern w:val="2"/>
          <w:sz w:val="28"/>
          <w:szCs w:val="28"/>
        </w:rPr>
      </w:pPr>
      <w:r w:rsidRPr="00C009AD">
        <w:rPr>
          <w:rFonts w:ascii="Times New Roman" w:hAnsi="Times New Roman"/>
          <w:kern w:val="1"/>
          <w:sz w:val="28"/>
          <w:szCs w:val="28"/>
        </w:rPr>
        <w:t xml:space="preserve">3. </w:t>
      </w:r>
      <w:proofErr w:type="gramStart"/>
      <w:r w:rsidR="00E14A71" w:rsidRPr="00E14A71">
        <w:rPr>
          <w:rFonts w:ascii="Times New Roman" w:hAnsi="Times New Roman"/>
          <w:kern w:val="1"/>
          <w:sz w:val="28"/>
          <w:szCs w:val="28"/>
        </w:rPr>
        <w:t>Общему отделу администрации Запорожского сельского поселения Темрюкского района (Рыбиной) официально опубликовать (разместить) наст</w:t>
      </w:r>
      <w:r w:rsidR="00E14A71" w:rsidRPr="00E14A71">
        <w:rPr>
          <w:rFonts w:ascii="Times New Roman" w:hAnsi="Times New Roman"/>
          <w:kern w:val="1"/>
          <w:sz w:val="28"/>
          <w:szCs w:val="28"/>
        </w:rPr>
        <w:t>о</w:t>
      </w:r>
      <w:r w:rsidR="00E14A71" w:rsidRPr="00E14A71">
        <w:rPr>
          <w:rFonts w:ascii="Times New Roman" w:hAnsi="Times New Roman"/>
          <w:kern w:val="1"/>
          <w:sz w:val="28"/>
          <w:szCs w:val="28"/>
        </w:rPr>
        <w:t>ящее постановление в 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</w:t>
      </w:r>
      <w:r w:rsidR="00E14A71" w:rsidRPr="00E14A71">
        <w:rPr>
          <w:rFonts w:ascii="Times New Roman" w:hAnsi="Times New Roman"/>
          <w:kern w:val="1"/>
          <w:sz w:val="28"/>
          <w:szCs w:val="28"/>
        </w:rPr>
        <w:t>е</w:t>
      </w:r>
      <w:r w:rsidR="00E14A71" w:rsidRPr="00E14A71">
        <w:rPr>
          <w:rFonts w:ascii="Times New Roman" w:hAnsi="Times New Roman"/>
          <w:kern w:val="1"/>
          <w:sz w:val="28"/>
          <w:szCs w:val="28"/>
        </w:rPr>
        <w:t>мрюкский район», на официальном сайте муниципального образования Т</w:t>
      </w:r>
      <w:r w:rsidR="00E14A71" w:rsidRPr="00E14A71">
        <w:rPr>
          <w:rFonts w:ascii="Times New Roman" w:hAnsi="Times New Roman"/>
          <w:kern w:val="1"/>
          <w:sz w:val="28"/>
          <w:szCs w:val="28"/>
        </w:rPr>
        <w:t>е</w:t>
      </w:r>
      <w:r w:rsidR="00E14A71" w:rsidRPr="00E14A71">
        <w:rPr>
          <w:rFonts w:ascii="Times New Roman" w:hAnsi="Times New Roman"/>
          <w:kern w:val="1"/>
          <w:sz w:val="28"/>
          <w:szCs w:val="28"/>
        </w:rPr>
        <w:t>мрюкский район в информационно-телекоммуникационной сети «Интернет», а так же разместить на официальном сайте администрации Запорожского сел</w:t>
      </w:r>
      <w:r w:rsidR="00E14A71" w:rsidRPr="00E14A71">
        <w:rPr>
          <w:rFonts w:ascii="Times New Roman" w:hAnsi="Times New Roman"/>
          <w:kern w:val="1"/>
          <w:sz w:val="28"/>
          <w:szCs w:val="28"/>
        </w:rPr>
        <w:t>ь</w:t>
      </w:r>
      <w:r w:rsidR="00E14A71" w:rsidRPr="00E14A71">
        <w:rPr>
          <w:rFonts w:ascii="Times New Roman" w:hAnsi="Times New Roman"/>
          <w:kern w:val="1"/>
          <w:sz w:val="28"/>
          <w:szCs w:val="28"/>
        </w:rPr>
        <w:t>ского поселения Темрюкского района.</w:t>
      </w:r>
      <w:proofErr w:type="gramEnd"/>
    </w:p>
    <w:p w:rsidR="005808AA" w:rsidRPr="00C220AB" w:rsidRDefault="005808AA" w:rsidP="00AC0D59">
      <w:pPr>
        <w:spacing w:after="0" w:line="240" w:lineRule="auto"/>
        <w:ind w:firstLine="851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C009AD">
        <w:rPr>
          <w:rFonts w:ascii="Times New Roman" w:hAnsi="Times New Roman"/>
          <w:kern w:val="1"/>
          <w:sz w:val="28"/>
          <w:szCs w:val="28"/>
        </w:rPr>
        <w:t xml:space="preserve">4. </w:t>
      </w:r>
      <w:proofErr w:type="gramStart"/>
      <w:r w:rsidRPr="00C009AD">
        <w:rPr>
          <w:rFonts w:ascii="Times New Roman" w:hAnsi="Times New Roman"/>
          <w:kern w:val="1"/>
          <w:sz w:val="28"/>
          <w:szCs w:val="28"/>
        </w:rPr>
        <w:t xml:space="preserve">Настоящее постановление </w:t>
      </w:r>
      <w:r w:rsidR="00C220AB">
        <w:rPr>
          <w:rFonts w:ascii="Times New Roman" w:hAnsi="Times New Roman"/>
          <w:kern w:val="1"/>
          <w:sz w:val="28"/>
          <w:szCs w:val="28"/>
        </w:rPr>
        <w:t>«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Об утверждении Положения о выдаче разрешения на выполнение</w:t>
      </w:r>
      <w:r w:rsidR="00C220AB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авиационных работ, парашютных прыжков, демо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н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страционных полетов воздушных судов, полетов беспилотных летательных а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п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паратов, подъемов привязных аэростатов над населенными пунктами Запоро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ж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ского сельского   поселения Темрюкского района, посадки (взлета) на распол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о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женные в границах населенных пунктов Запорожского сельского  поселения</w:t>
      </w:r>
      <w:r w:rsidR="00AC0D59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 xml:space="preserve">Темрюкского района </w:t>
      </w:r>
      <w:r w:rsidR="00CD7542">
        <w:rPr>
          <w:rFonts w:ascii="Times New Roman" w:hAnsi="Times New Roman"/>
          <w:bCs/>
          <w:kern w:val="1"/>
          <w:sz w:val="28"/>
          <w:szCs w:val="28"/>
        </w:rPr>
        <w:t xml:space="preserve">    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площадки, сведения о которых</w:t>
      </w:r>
      <w:r w:rsidR="00C220AB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 xml:space="preserve">не </w:t>
      </w:r>
      <w:r w:rsidR="00CD7542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 xml:space="preserve">опубликованы </w:t>
      </w:r>
      <w:r w:rsidR="00CD7542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 xml:space="preserve">в </w:t>
      </w:r>
      <w:r w:rsidR="00AC0D59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="00C220AB" w:rsidRPr="00C220AB">
        <w:rPr>
          <w:rFonts w:ascii="Times New Roman" w:hAnsi="Times New Roman"/>
          <w:bCs/>
          <w:kern w:val="1"/>
          <w:sz w:val="28"/>
          <w:szCs w:val="28"/>
        </w:rPr>
        <w:t>документах аэронавигационной информации</w:t>
      </w:r>
      <w:r w:rsidR="00C220AB">
        <w:rPr>
          <w:rFonts w:ascii="Times New Roman" w:hAnsi="Times New Roman"/>
          <w:bCs/>
          <w:kern w:val="1"/>
          <w:sz w:val="28"/>
          <w:szCs w:val="28"/>
        </w:rPr>
        <w:t xml:space="preserve"> </w:t>
      </w:r>
      <w:r w:rsidRPr="00C009AD">
        <w:rPr>
          <w:rFonts w:ascii="Times New Roman" w:hAnsi="Times New Roman"/>
          <w:kern w:val="1"/>
          <w:sz w:val="28"/>
          <w:szCs w:val="28"/>
        </w:rPr>
        <w:t xml:space="preserve">вступает в силу </w:t>
      </w:r>
      <w:r w:rsidR="00AC0D59">
        <w:rPr>
          <w:rFonts w:ascii="Times New Roman" w:hAnsi="Times New Roman"/>
          <w:kern w:val="1"/>
          <w:sz w:val="28"/>
          <w:szCs w:val="28"/>
        </w:rPr>
        <w:t xml:space="preserve"> на</w:t>
      </w:r>
      <w:proofErr w:type="gramEnd"/>
      <w:r w:rsidR="00AC0D59">
        <w:rPr>
          <w:rFonts w:ascii="Times New Roman" w:hAnsi="Times New Roman"/>
          <w:kern w:val="1"/>
          <w:sz w:val="28"/>
          <w:szCs w:val="28"/>
        </w:rPr>
        <w:t xml:space="preserve"> следующий день после его официального </w:t>
      </w:r>
      <w:r w:rsidR="00D3332B" w:rsidRPr="00C009AD">
        <w:rPr>
          <w:rFonts w:ascii="Times New Roman" w:hAnsi="Times New Roman"/>
          <w:kern w:val="1"/>
          <w:sz w:val="28"/>
          <w:szCs w:val="28"/>
        </w:rPr>
        <w:t>опубликования</w:t>
      </w:r>
      <w:r w:rsidRPr="00C009AD">
        <w:rPr>
          <w:rFonts w:ascii="Times New Roman" w:hAnsi="Times New Roman"/>
          <w:kern w:val="1"/>
          <w:sz w:val="28"/>
          <w:szCs w:val="28"/>
        </w:rPr>
        <w:t>.</w:t>
      </w:r>
    </w:p>
    <w:p w:rsidR="005808AA" w:rsidRPr="00C009AD" w:rsidRDefault="005808AA" w:rsidP="0042442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B5032" w:rsidRPr="00C009AD" w:rsidRDefault="00AB5032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B5032" w:rsidRPr="00C009AD" w:rsidRDefault="00AB5032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C0D59" w:rsidRDefault="00E14A71" w:rsidP="00C22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proofErr w:type="gramStart"/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>Запорожского</w:t>
      </w:r>
      <w:proofErr w:type="gramEnd"/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поселении</w:t>
      </w:r>
    </w:p>
    <w:p w:rsidR="00782C97" w:rsidRDefault="00E14A71" w:rsidP="00C22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Темрюкского района                                                                         Н.Г. </w:t>
      </w:r>
      <w:proofErr w:type="spellStart"/>
      <w:r w:rsidRPr="00E14A71">
        <w:rPr>
          <w:rFonts w:ascii="Times New Roman" w:hAnsi="Times New Roman"/>
          <w:color w:val="000000"/>
          <w:sz w:val="28"/>
          <w:szCs w:val="28"/>
          <w:lang w:eastAsia="ru-RU"/>
        </w:rPr>
        <w:t>Колодина</w:t>
      </w:r>
      <w:proofErr w:type="spellEnd"/>
    </w:p>
    <w:p w:rsidR="00C220AB" w:rsidRDefault="00C220AB" w:rsidP="00C220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82C97" w:rsidRDefault="00782C97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82C97" w:rsidRDefault="00782C97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b/>
          <w:sz w:val="28"/>
          <w:szCs w:val="28"/>
          <w:lang w:eastAsia="ru-RU"/>
        </w:rPr>
        <w:t>ЛИСТ СОГЛАСОВАНИЯ</w:t>
      </w: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проекта постановления администрации Запорожского сельского поселения</w:t>
      </w: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Темрюкского  района</w:t>
      </w: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220AB" w:rsidRPr="00C220AB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26.07.2019</w:t>
      </w:r>
      <w:r w:rsidR="00C220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220AB" w:rsidRPr="00C220AB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111</w:t>
      </w:r>
    </w:p>
    <w:p w:rsidR="00E35669" w:rsidRPr="00E35669" w:rsidRDefault="00782C97" w:rsidP="00E3566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35669" w:rsidRPr="00E35669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выдаче разрешения на выполнение </w:t>
      </w:r>
    </w:p>
    <w:p w:rsidR="00CD7542" w:rsidRDefault="00E35669" w:rsidP="00C220A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 xml:space="preserve">авиационных работ, парашютных прыжков, демонстрационных </w:t>
      </w:r>
      <w:r w:rsidR="00CD754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>полетов</w:t>
      </w:r>
      <w:r w:rsidR="00CD75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D7542" w:rsidRDefault="00E35669" w:rsidP="00C220A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>воздушных судов, полетов беспилотных летательных аппаратов, подъемов привязных аэростатов над населенными пунктами Запорожского сельского   посел</w:t>
      </w: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>ния Темрюкского района, посадки (взлета) на расположенные в границах нас</w:t>
      </w: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ленных пунктов Запорожского сельского  поселения Темрюкского района площадки, сведения о которых </w:t>
      </w:r>
      <w:r w:rsidR="00C220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 xml:space="preserve">не опубликованы в документах </w:t>
      </w:r>
      <w:proofErr w:type="gramEnd"/>
    </w:p>
    <w:p w:rsidR="00782C97" w:rsidRPr="00C220AB" w:rsidRDefault="00E35669" w:rsidP="00C220A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>аэронавигац</w:t>
      </w: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35669">
        <w:rPr>
          <w:rFonts w:ascii="Times New Roman" w:eastAsia="Times New Roman" w:hAnsi="Times New Roman"/>
          <w:sz w:val="28"/>
          <w:szCs w:val="28"/>
          <w:lang w:eastAsia="ru-RU"/>
        </w:rPr>
        <w:t>онной информации</w:t>
      </w:r>
      <w:r w:rsidR="00782C97" w:rsidRPr="00782C97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подготовлен и внесен:</w:t>
      </w:r>
    </w:p>
    <w:p w:rsidR="00782C97" w:rsidRPr="00782C97" w:rsidRDefault="00782C97" w:rsidP="00782C9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Ведущий специалист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D7542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В.А.Гуржий</w:t>
      </w:r>
      <w:proofErr w:type="spellEnd"/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Проект согласован:</w:t>
      </w: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</w:t>
      </w: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Запорожского сельского поселения</w:t>
      </w: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 xml:space="preserve">Темрюкского района                                                                             </w:t>
      </w:r>
      <w:proofErr w:type="spellStart"/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О.П.Макарова</w:t>
      </w:r>
      <w:proofErr w:type="spellEnd"/>
    </w:p>
    <w:p w:rsidR="00782C97" w:rsidRPr="00782C97" w:rsidRDefault="00782C97" w:rsidP="00782C97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</w:t>
      </w:r>
      <w:proofErr w:type="gramStart"/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земельных</w:t>
      </w:r>
      <w:proofErr w:type="gramEnd"/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2C97" w:rsidRPr="00782C97" w:rsidRDefault="00782C97" w:rsidP="00782C97">
      <w:pPr>
        <w:tabs>
          <w:tab w:val="left" w:pos="900"/>
          <w:tab w:val="left" w:pos="82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и имущественных отношений</w:t>
      </w:r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proofErr w:type="spellStart"/>
      <w:r w:rsidRPr="00782C97">
        <w:rPr>
          <w:rFonts w:ascii="Times New Roman" w:eastAsia="Times New Roman" w:hAnsi="Times New Roman"/>
          <w:sz w:val="28"/>
          <w:szCs w:val="28"/>
          <w:lang w:eastAsia="ru-RU"/>
        </w:rPr>
        <w:t>А.В.Вовк</w:t>
      </w:r>
      <w:proofErr w:type="spellEnd"/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97" w:rsidRPr="00782C97" w:rsidRDefault="00782C97" w:rsidP="00782C97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C97" w:rsidRPr="00C009AD" w:rsidRDefault="00782C97" w:rsidP="00C00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782C97" w:rsidRPr="00C009AD" w:rsidSect="00C220AB">
      <w:pgSz w:w="11906" w:h="16838"/>
      <w:pgMar w:top="142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0A" w:rsidRDefault="00663E0A" w:rsidP="00424421">
      <w:pPr>
        <w:spacing w:after="0" w:line="240" w:lineRule="auto"/>
      </w:pPr>
      <w:r>
        <w:separator/>
      </w:r>
    </w:p>
  </w:endnote>
  <w:endnote w:type="continuationSeparator" w:id="0">
    <w:p w:rsidR="00663E0A" w:rsidRDefault="00663E0A" w:rsidP="0042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0A" w:rsidRDefault="00663E0A" w:rsidP="00424421">
      <w:pPr>
        <w:spacing w:after="0" w:line="240" w:lineRule="auto"/>
      </w:pPr>
      <w:r>
        <w:separator/>
      </w:r>
    </w:p>
  </w:footnote>
  <w:footnote w:type="continuationSeparator" w:id="0">
    <w:p w:rsidR="00663E0A" w:rsidRDefault="00663E0A" w:rsidP="004244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DB"/>
    <w:rsid w:val="0007281E"/>
    <w:rsid w:val="00124CD2"/>
    <w:rsid w:val="001723D2"/>
    <w:rsid w:val="001B29EE"/>
    <w:rsid w:val="001F2C47"/>
    <w:rsid w:val="00241BE1"/>
    <w:rsid w:val="00297DD3"/>
    <w:rsid w:val="003B6E91"/>
    <w:rsid w:val="003D13CA"/>
    <w:rsid w:val="003F3D08"/>
    <w:rsid w:val="00424421"/>
    <w:rsid w:val="00446FB3"/>
    <w:rsid w:val="004778DF"/>
    <w:rsid w:val="004A6EE8"/>
    <w:rsid w:val="004C1016"/>
    <w:rsid w:val="005808AA"/>
    <w:rsid w:val="005E36BA"/>
    <w:rsid w:val="00601CFA"/>
    <w:rsid w:val="006134C4"/>
    <w:rsid w:val="00663E0A"/>
    <w:rsid w:val="006C074C"/>
    <w:rsid w:val="007044E6"/>
    <w:rsid w:val="007416E1"/>
    <w:rsid w:val="00775645"/>
    <w:rsid w:val="00782C97"/>
    <w:rsid w:val="00832CC1"/>
    <w:rsid w:val="00890C54"/>
    <w:rsid w:val="008A224F"/>
    <w:rsid w:val="008B26D4"/>
    <w:rsid w:val="008F66A9"/>
    <w:rsid w:val="0095080F"/>
    <w:rsid w:val="00980FFC"/>
    <w:rsid w:val="00987720"/>
    <w:rsid w:val="009A4B5C"/>
    <w:rsid w:val="009D5D3B"/>
    <w:rsid w:val="00A100DB"/>
    <w:rsid w:val="00A22971"/>
    <w:rsid w:val="00AB0484"/>
    <w:rsid w:val="00AB5032"/>
    <w:rsid w:val="00AC0D59"/>
    <w:rsid w:val="00AC0FE1"/>
    <w:rsid w:val="00AF1F1D"/>
    <w:rsid w:val="00B421C6"/>
    <w:rsid w:val="00C009AD"/>
    <w:rsid w:val="00C220AB"/>
    <w:rsid w:val="00C41F83"/>
    <w:rsid w:val="00C4361F"/>
    <w:rsid w:val="00C82FFF"/>
    <w:rsid w:val="00CC03E8"/>
    <w:rsid w:val="00CD7542"/>
    <w:rsid w:val="00D1712A"/>
    <w:rsid w:val="00D3332B"/>
    <w:rsid w:val="00D46A9B"/>
    <w:rsid w:val="00E14A71"/>
    <w:rsid w:val="00E35669"/>
    <w:rsid w:val="00E45D64"/>
    <w:rsid w:val="00EB08EC"/>
    <w:rsid w:val="00EF4950"/>
    <w:rsid w:val="00F52DC8"/>
    <w:rsid w:val="00F60542"/>
    <w:rsid w:val="00FA7E96"/>
    <w:rsid w:val="00FB6A85"/>
    <w:rsid w:val="00FE0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421"/>
    <w:rPr>
      <w:rFonts w:ascii="Calibri" w:eastAsia="Calibri" w:hAnsi="Calibri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42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4421"/>
    <w:rPr>
      <w:rFonts w:ascii="Calibri" w:eastAsia="Calibri" w:hAnsi="Calibri" w:cs="Times New Roman"/>
      <w:sz w:val="22"/>
    </w:rPr>
  </w:style>
  <w:style w:type="paragraph" w:styleId="aa">
    <w:name w:val="No Spacing"/>
    <w:uiPriority w:val="1"/>
    <w:qFormat/>
    <w:rsid w:val="00C220AB"/>
    <w:pPr>
      <w:jc w:val="left"/>
    </w:pPr>
    <w:rPr>
      <w:rFonts w:asciiTheme="minorHAnsi" w:hAnsiTheme="minorHAnsi"/>
      <w:sz w:val="22"/>
    </w:rPr>
  </w:style>
  <w:style w:type="paragraph" w:styleId="ab">
    <w:name w:val="Revision"/>
    <w:hidden/>
    <w:uiPriority w:val="99"/>
    <w:semiHidden/>
    <w:rsid w:val="00CD7542"/>
    <w:pPr>
      <w:jc w:val="left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2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421"/>
    <w:rPr>
      <w:rFonts w:ascii="Calibri" w:eastAsia="Calibri" w:hAnsi="Calibri" w:cs="Times New Roman"/>
      <w:sz w:val="22"/>
    </w:rPr>
  </w:style>
  <w:style w:type="paragraph" w:styleId="a8">
    <w:name w:val="footer"/>
    <w:basedOn w:val="a"/>
    <w:link w:val="a9"/>
    <w:uiPriority w:val="99"/>
    <w:unhideWhenUsed/>
    <w:rsid w:val="00424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4421"/>
    <w:rPr>
      <w:rFonts w:ascii="Calibri" w:eastAsia="Calibri" w:hAnsi="Calibri" w:cs="Times New Roman"/>
      <w:sz w:val="22"/>
    </w:rPr>
  </w:style>
  <w:style w:type="paragraph" w:styleId="aa">
    <w:name w:val="No Spacing"/>
    <w:uiPriority w:val="1"/>
    <w:qFormat/>
    <w:rsid w:val="00C220AB"/>
    <w:pPr>
      <w:jc w:val="left"/>
    </w:pPr>
    <w:rPr>
      <w:rFonts w:asciiTheme="minorHAnsi" w:hAnsiTheme="minorHAnsi"/>
      <w:sz w:val="22"/>
    </w:rPr>
  </w:style>
  <w:style w:type="paragraph" w:styleId="ab">
    <w:name w:val="Revision"/>
    <w:hidden/>
    <w:uiPriority w:val="99"/>
    <w:semiHidden/>
    <w:rsid w:val="00CD7542"/>
    <w:pPr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5E42D-4FF0-498C-9FEE-56271534F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prokuratura</dc:creator>
  <cp:lastModifiedBy>Nastya</cp:lastModifiedBy>
  <cp:revision>5</cp:revision>
  <cp:lastPrinted>2019-07-30T08:32:00Z</cp:lastPrinted>
  <dcterms:created xsi:type="dcterms:W3CDTF">2019-07-26T06:59:00Z</dcterms:created>
  <dcterms:modified xsi:type="dcterms:W3CDTF">2019-07-30T08:33:00Z</dcterms:modified>
</cp:coreProperties>
</file>